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560"/>
        <w:rPr>
          <w:rFonts w:ascii="黑体" w:hAnsi="黑体" w:eastAsia="黑体"/>
        </w:rPr>
      </w:pPr>
    </w:p>
    <w:p>
      <w:pPr>
        <w:snapToGrid w:val="0"/>
        <w:ind w:firstLine="560"/>
        <w:rPr>
          <w:rFonts w:ascii="黑体" w:hAnsi="黑体" w:eastAsia="黑体"/>
        </w:rPr>
      </w:pPr>
    </w:p>
    <w:p>
      <w:pPr>
        <w:snapToGrid w:val="0"/>
        <w:ind w:firstLine="560"/>
        <w:rPr>
          <w:rFonts w:ascii="黑体" w:hAnsi="黑体" w:eastAsia="黑体"/>
        </w:rPr>
      </w:pPr>
    </w:p>
    <w:p>
      <w:pPr>
        <w:snapToGrid w:val="0"/>
        <w:ind w:firstLine="560"/>
        <w:rPr>
          <w:rFonts w:ascii="黑体" w:hAnsi="黑体" w:eastAsia="黑体"/>
        </w:rPr>
      </w:pPr>
    </w:p>
    <w:p>
      <w:pPr>
        <w:snapToGrid w:val="0"/>
        <w:ind w:firstLine="560"/>
        <w:rPr>
          <w:rFonts w:ascii="黑体" w:hAnsi="黑体" w:eastAsia="黑体"/>
        </w:rPr>
      </w:pPr>
    </w:p>
    <w:p>
      <w:pPr>
        <w:snapToGrid w:val="0"/>
        <w:ind w:firstLine="560"/>
        <w:rPr>
          <w:rFonts w:ascii="黑体" w:hAnsi="黑体" w:eastAsia="黑体"/>
        </w:rPr>
      </w:pPr>
    </w:p>
    <w:p>
      <w:pPr>
        <w:snapToGrid w:val="0"/>
        <w:ind w:firstLine="560"/>
        <w:rPr>
          <w:rFonts w:ascii="黑体" w:hAnsi="黑体" w:eastAsia="黑体"/>
        </w:rPr>
      </w:pPr>
    </w:p>
    <w:p>
      <w:pPr>
        <w:snapToGrid w:val="0"/>
        <w:ind w:firstLine="0" w:firstLineChars="0"/>
        <w:jc w:val="center"/>
        <w:rPr>
          <w:rFonts w:ascii="黑体" w:hAnsi="黑体" w:eastAsia="黑体"/>
          <w:b/>
          <w:sz w:val="44"/>
          <w:szCs w:val="44"/>
        </w:rPr>
      </w:pPr>
      <w:r>
        <w:rPr>
          <w:rFonts w:hint="eastAsia" w:ascii="黑体" w:hAnsi="黑体" w:eastAsia="黑体"/>
          <w:b/>
          <w:sz w:val="44"/>
          <w:szCs w:val="44"/>
        </w:rPr>
        <w:t>厦门市2</w:t>
      </w:r>
      <w:r>
        <w:rPr>
          <w:rFonts w:ascii="黑体" w:hAnsi="黑体" w:eastAsia="黑体"/>
          <w:b/>
          <w:sz w:val="44"/>
          <w:szCs w:val="44"/>
        </w:rPr>
        <w:t>02</w:t>
      </w:r>
      <w:r>
        <w:rPr>
          <w:rFonts w:hint="eastAsia" w:ascii="黑体" w:hAnsi="黑体" w:eastAsia="黑体"/>
          <w:b/>
          <w:sz w:val="44"/>
          <w:szCs w:val="44"/>
          <w:lang w:val="en-US" w:eastAsia="zh-CN"/>
        </w:rPr>
        <w:t>4</w:t>
      </w:r>
      <w:r>
        <w:rPr>
          <w:rFonts w:hint="eastAsia" w:ascii="黑体" w:hAnsi="黑体" w:eastAsia="黑体"/>
          <w:b/>
          <w:sz w:val="44"/>
          <w:szCs w:val="44"/>
        </w:rPr>
        <w:t>年企业薪酬调查信息</w:t>
      </w:r>
    </w:p>
    <w:p>
      <w:pPr>
        <w:tabs>
          <w:tab w:val="left" w:pos="1260"/>
        </w:tabs>
        <w:snapToGrid w:val="0"/>
        <w:ind w:firstLine="560"/>
        <w:rPr>
          <w:rFonts w:ascii="黑体" w:hAnsi="黑体" w:eastAsia="黑体"/>
        </w:rPr>
      </w:pPr>
    </w:p>
    <w:p>
      <w:pPr>
        <w:tabs>
          <w:tab w:val="left" w:pos="1260"/>
        </w:tabs>
        <w:snapToGrid w:val="0"/>
        <w:ind w:firstLine="560"/>
      </w:pPr>
    </w:p>
    <w:p>
      <w:pPr>
        <w:snapToGrid w:val="0"/>
        <w:ind w:firstLine="560"/>
      </w:pPr>
    </w:p>
    <w:p>
      <w:pPr>
        <w:snapToGrid w:val="0"/>
        <w:ind w:firstLine="560"/>
      </w:pPr>
    </w:p>
    <w:p>
      <w:pPr>
        <w:snapToGrid w:val="0"/>
        <w:ind w:firstLine="560"/>
      </w:pPr>
    </w:p>
    <w:p>
      <w:pPr>
        <w:snapToGrid w:val="0"/>
        <w:ind w:firstLine="560"/>
      </w:pPr>
    </w:p>
    <w:p>
      <w:pPr>
        <w:snapToGrid w:val="0"/>
        <w:ind w:firstLine="560"/>
      </w:pPr>
    </w:p>
    <w:p>
      <w:pPr>
        <w:snapToGrid w:val="0"/>
        <w:ind w:firstLine="560"/>
      </w:pPr>
    </w:p>
    <w:p>
      <w:pPr>
        <w:snapToGrid w:val="0"/>
        <w:ind w:firstLine="560"/>
      </w:pPr>
    </w:p>
    <w:p>
      <w:pPr>
        <w:snapToGrid w:val="0"/>
        <w:ind w:firstLine="560"/>
      </w:pPr>
    </w:p>
    <w:p>
      <w:pPr>
        <w:snapToGrid w:val="0"/>
        <w:ind w:firstLine="560"/>
      </w:pPr>
    </w:p>
    <w:p>
      <w:pPr>
        <w:snapToGrid w:val="0"/>
        <w:ind w:firstLine="560"/>
      </w:pPr>
    </w:p>
    <w:p>
      <w:pPr>
        <w:snapToGrid w:val="0"/>
        <w:ind w:firstLine="560"/>
        <w:sectPr>
          <w:headerReference r:id="rId6" w:type="first"/>
          <w:footerReference r:id="rId9" w:type="firs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pPr>
    </w:p>
    <w:p>
      <w:pPr>
        <w:pStyle w:val="13"/>
        <w:tabs>
          <w:tab w:val="right" w:leader="dot" w:pos="8306"/>
        </w:tabs>
        <w:snapToGrid w:val="0"/>
        <w:jc w:val="center"/>
        <w:outlineLvl w:val="0"/>
        <w:rPr>
          <w:rFonts w:ascii="黑体" w:hAnsi="黑体" w:eastAsia="黑体" w:cs="方正小标宋_GBK"/>
          <w:b w:val="0"/>
          <w:bCs w:val="0"/>
          <w:sz w:val="44"/>
          <w:szCs w:val="44"/>
        </w:rPr>
      </w:pPr>
      <w:bookmarkStart w:id="0" w:name="_Toc51442854"/>
      <w:bookmarkStart w:id="1" w:name="_Toc51858728"/>
      <w:r>
        <w:rPr>
          <w:rFonts w:hint="eastAsia" w:ascii="黑体" w:hAnsi="黑体" w:eastAsia="黑体" w:cs="方正小标宋_GBK"/>
          <w:b w:val="0"/>
          <w:bCs w:val="0"/>
          <w:sz w:val="44"/>
          <w:szCs w:val="44"/>
        </w:rPr>
        <w:t>简要说明</w:t>
      </w:r>
      <w:bookmarkEnd w:id="0"/>
      <w:bookmarkEnd w:id="1"/>
    </w:p>
    <w:p>
      <w:pPr>
        <w:snapToGrid w:val="0"/>
        <w:spacing w:line="360" w:lineRule="auto"/>
        <w:ind w:firstLine="640"/>
        <w:rPr>
          <w:rFonts w:ascii="仿宋" w:hAnsi="仿宋" w:cs="方正楷体_GBK"/>
          <w:color w:val="000000" w:themeColor="text1"/>
          <w:sz w:val="32"/>
          <w:szCs w:val="32"/>
          <w14:textFill>
            <w14:solidFill>
              <w14:schemeClr w14:val="tx1"/>
            </w14:solidFill>
          </w14:textFill>
        </w:rPr>
      </w:pPr>
      <w:r>
        <w:rPr>
          <w:rFonts w:hint="eastAsia" w:ascii="仿宋" w:hAnsi="仿宋" w:cs="方正楷体_GBK"/>
          <w:color w:val="000000" w:themeColor="text1"/>
          <w:sz w:val="32"/>
          <w:szCs w:val="32"/>
          <w14:textFill>
            <w14:solidFill>
              <w14:schemeClr w14:val="tx1"/>
            </w14:solidFill>
          </w14:textFill>
        </w:rPr>
        <w:t>企业薪酬调查是以企业中不同职业从业人员工资报酬水平为调查内容的抽样调查，以期反映本地区劳动力市场价格状况。本篇资料的内容主要包括不同职业从业人员工资价位、不同行业及职业、不同岗位等级等分类方式下从业人员工资价位数据。</w:t>
      </w:r>
    </w:p>
    <w:p>
      <w:pPr>
        <w:snapToGrid w:val="0"/>
        <w:spacing w:line="360" w:lineRule="auto"/>
        <w:ind w:firstLine="640"/>
        <w:rPr>
          <w:rFonts w:ascii="Arial" w:hAnsi="Arial" w:cs="Arial"/>
          <w:color w:val="000000" w:themeColor="text1"/>
          <w:sz w:val="32"/>
          <w:szCs w:val="32"/>
          <w14:textFill>
            <w14:solidFill>
              <w14:schemeClr w14:val="tx1"/>
            </w14:solidFill>
          </w14:textFill>
        </w:rPr>
      </w:pPr>
      <w:r>
        <w:rPr>
          <w:rFonts w:ascii="Arial" w:hAnsi="Arial" w:cs="Arial"/>
          <w:color w:val="000000" w:themeColor="text1"/>
          <w:sz w:val="32"/>
          <w:szCs w:val="32"/>
          <w14:textFill>
            <w14:solidFill>
              <w14:schemeClr w14:val="tx1"/>
            </w14:solidFill>
          </w14:textFill>
        </w:rPr>
        <w:t>厦门市202</w:t>
      </w:r>
      <w:r>
        <w:rPr>
          <w:rFonts w:hint="eastAsia" w:ascii="Arial" w:hAnsi="Arial" w:cs="Arial"/>
          <w:color w:val="000000" w:themeColor="text1"/>
          <w:sz w:val="32"/>
          <w:szCs w:val="32"/>
          <w:lang w:val="en-US" w:eastAsia="zh-CN"/>
          <w14:textFill>
            <w14:solidFill>
              <w14:schemeClr w14:val="tx1"/>
            </w14:solidFill>
          </w14:textFill>
        </w:rPr>
        <w:t>3</w:t>
      </w:r>
      <w:r>
        <w:rPr>
          <w:rFonts w:ascii="Arial" w:hAnsi="Arial" w:cs="Arial"/>
          <w:color w:val="000000" w:themeColor="text1"/>
          <w:sz w:val="32"/>
          <w:szCs w:val="32"/>
          <w14:textFill>
            <w14:solidFill>
              <w14:schemeClr w14:val="tx1"/>
            </w14:solidFill>
          </w14:textFill>
        </w:rPr>
        <w:t>年</w:t>
      </w:r>
      <w:r>
        <w:rPr>
          <w:rFonts w:hint="eastAsia" w:ascii="Arial" w:hAnsi="Arial" w:cs="Arial"/>
          <w:color w:val="000000" w:themeColor="text1"/>
          <w:sz w:val="32"/>
          <w:szCs w:val="32"/>
          <w14:textFill>
            <w14:solidFill>
              <w14:schemeClr w14:val="tx1"/>
            </w14:solidFill>
          </w14:textFill>
        </w:rPr>
        <w:t>工资价位</w:t>
      </w:r>
      <w:r>
        <w:rPr>
          <w:rFonts w:ascii="Arial" w:hAnsi="Arial" w:cs="Arial"/>
          <w:color w:val="000000" w:themeColor="text1"/>
          <w:sz w:val="32"/>
          <w:szCs w:val="32"/>
          <w14:textFill>
            <w14:solidFill>
              <w14:schemeClr w14:val="tx1"/>
            </w14:solidFill>
          </w14:textFill>
        </w:rPr>
        <w:t>是在202</w:t>
      </w:r>
      <w:r>
        <w:rPr>
          <w:rFonts w:hint="eastAsia" w:ascii="Arial" w:hAnsi="Arial" w:cs="Arial"/>
          <w:color w:val="000000" w:themeColor="text1"/>
          <w:sz w:val="32"/>
          <w:szCs w:val="32"/>
          <w:lang w:val="en-US" w:eastAsia="zh-CN"/>
          <w14:textFill>
            <w14:solidFill>
              <w14:schemeClr w14:val="tx1"/>
            </w14:solidFill>
          </w14:textFill>
        </w:rPr>
        <w:t>4</w:t>
      </w:r>
      <w:r>
        <w:rPr>
          <w:rFonts w:ascii="Arial" w:hAnsi="Arial" w:cs="Arial"/>
          <w:color w:val="000000" w:themeColor="text1"/>
          <w:sz w:val="32"/>
          <w:szCs w:val="32"/>
          <w14:textFill>
            <w14:solidFill>
              <w14:schemeClr w14:val="tx1"/>
            </w14:solidFill>
          </w14:textFill>
        </w:rPr>
        <w:t>年</w:t>
      </w:r>
      <w:r>
        <w:rPr>
          <w:rFonts w:hint="eastAsia" w:ascii="Arial" w:hAnsi="Arial" w:cs="Arial"/>
          <w:color w:val="000000" w:themeColor="text1"/>
          <w:sz w:val="32"/>
          <w:szCs w:val="32"/>
          <w:lang w:eastAsia="zh-CN"/>
          <w14:textFill>
            <w14:solidFill>
              <w14:schemeClr w14:val="tx1"/>
            </w14:solidFill>
          </w14:textFill>
        </w:rPr>
        <w:t>开展</w:t>
      </w:r>
      <w:bookmarkStart w:id="20" w:name="_GoBack"/>
      <w:bookmarkEnd w:id="20"/>
      <w:r>
        <w:rPr>
          <w:rFonts w:ascii="Arial" w:hAnsi="Arial" w:cs="Arial"/>
          <w:color w:val="000000" w:themeColor="text1"/>
          <w:sz w:val="32"/>
          <w:szCs w:val="32"/>
          <w14:textFill>
            <w14:solidFill>
              <w14:schemeClr w14:val="tx1"/>
            </w14:solidFill>
          </w14:textFill>
        </w:rPr>
        <w:t>企业薪酬调查的基础上形成的。该调查覆盖了全市1</w:t>
      </w:r>
      <w:r>
        <w:rPr>
          <w:rFonts w:hint="eastAsia" w:ascii="Arial" w:hAnsi="Arial" w:cs="Arial"/>
          <w:color w:val="000000" w:themeColor="text1"/>
          <w:sz w:val="32"/>
          <w:szCs w:val="32"/>
          <w14:textFill>
            <w14:solidFill>
              <w14:schemeClr w14:val="tx1"/>
            </w14:solidFill>
          </w14:textFill>
        </w:rPr>
        <w:t>7</w:t>
      </w:r>
      <w:r>
        <w:rPr>
          <w:rFonts w:ascii="Arial" w:hAnsi="Arial" w:cs="Arial"/>
          <w:color w:val="000000" w:themeColor="text1"/>
          <w:sz w:val="32"/>
          <w:szCs w:val="32"/>
          <w14:textFill>
            <w14:solidFill>
              <w14:schemeClr w14:val="tx1"/>
            </w14:solidFill>
          </w14:textFill>
        </w:rPr>
        <w:t>个行业门类</w:t>
      </w:r>
      <w:r>
        <w:rPr>
          <w:rFonts w:hint="eastAsia" w:ascii="Arial" w:hAnsi="Arial" w:cs="Arial"/>
          <w:color w:val="000000" w:themeColor="text1"/>
          <w:sz w:val="32"/>
          <w:szCs w:val="32"/>
          <w:highlight w:val="none"/>
          <w:shd w:val="clear"/>
          <w14:textFill>
            <w14:solidFill>
              <w14:schemeClr w14:val="tx1"/>
            </w14:solidFill>
          </w14:textFill>
        </w:rPr>
        <w:t>下7</w:t>
      </w:r>
      <w:r>
        <w:rPr>
          <w:rFonts w:hint="eastAsia" w:ascii="Arial" w:hAnsi="Arial" w:cs="Arial"/>
          <w:color w:val="000000" w:themeColor="text1"/>
          <w:sz w:val="32"/>
          <w:szCs w:val="32"/>
          <w:highlight w:val="none"/>
          <w:shd w:val="clear"/>
          <w:lang w:val="en-US" w:eastAsia="zh-CN"/>
          <w14:textFill>
            <w14:solidFill>
              <w14:schemeClr w14:val="tx1"/>
            </w14:solidFill>
          </w14:textFill>
        </w:rPr>
        <w:t>6</w:t>
      </w:r>
      <w:r>
        <w:rPr>
          <w:rFonts w:hint="eastAsia" w:ascii="Arial" w:hAnsi="Arial" w:cs="Arial"/>
          <w:color w:val="000000" w:themeColor="text1"/>
          <w:sz w:val="32"/>
          <w:szCs w:val="32"/>
          <w:highlight w:val="none"/>
          <w:shd w:val="clear"/>
          <w14:textFill>
            <w14:solidFill>
              <w14:schemeClr w14:val="tx1"/>
            </w14:solidFill>
          </w14:textFill>
        </w:rPr>
        <w:t>个行业</w:t>
      </w:r>
      <w:r>
        <w:rPr>
          <w:rFonts w:hint="eastAsia" w:ascii="Arial" w:hAnsi="Arial" w:cs="Arial"/>
          <w:color w:val="000000" w:themeColor="text1"/>
          <w:sz w:val="32"/>
          <w:szCs w:val="32"/>
          <w:highlight w:val="none"/>
          <w14:textFill>
            <w14:solidFill>
              <w14:schemeClr w14:val="tx1"/>
            </w14:solidFill>
          </w14:textFill>
        </w:rPr>
        <w:t>大类的21</w:t>
      </w:r>
      <w:r>
        <w:rPr>
          <w:rFonts w:ascii="Arial" w:hAnsi="Arial" w:cs="Arial"/>
          <w:color w:val="000000" w:themeColor="text1"/>
          <w:sz w:val="32"/>
          <w:szCs w:val="32"/>
          <w:highlight w:val="none"/>
          <w14:textFill>
            <w14:solidFill>
              <w14:schemeClr w14:val="tx1"/>
            </w14:solidFill>
          </w14:textFill>
        </w:rPr>
        <w:t>25</w:t>
      </w:r>
      <w:r>
        <w:rPr>
          <w:rFonts w:hint="eastAsia" w:ascii="Arial" w:hAnsi="Arial" w:cs="Arial"/>
          <w:color w:val="000000" w:themeColor="text1"/>
          <w:sz w:val="32"/>
          <w:szCs w:val="32"/>
          <w:highlight w:val="none"/>
          <w14:textFill>
            <w14:solidFill>
              <w14:schemeClr w14:val="tx1"/>
            </w14:solidFill>
          </w14:textFill>
        </w:rPr>
        <w:t>户</w:t>
      </w:r>
      <w:r>
        <w:rPr>
          <w:rFonts w:ascii="Arial" w:hAnsi="Arial" w:cs="Arial"/>
          <w:color w:val="000000" w:themeColor="text1"/>
          <w:sz w:val="32"/>
          <w:szCs w:val="32"/>
          <w:highlight w:val="none"/>
          <w14:textFill>
            <w14:solidFill>
              <w14:schemeClr w14:val="tx1"/>
            </w14:solidFill>
          </w14:textFill>
        </w:rPr>
        <w:t>企业</w:t>
      </w:r>
      <w:r>
        <w:rPr>
          <w:rFonts w:hint="eastAsia" w:ascii="Arial" w:hAnsi="Arial" w:cs="Arial"/>
          <w:color w:val="000000" w:themeColor="text1"/>
          <w:sz w:val="32"/>
          <w:szCs w:val="32"/>
          <w:highlight w:val="none"/>
          <w14:textFill>
            <w14:solidFill>
              <w14:schemeClr w14:val="tx1"/>
            </w14:solidFill>
          </w14:textFill>
        </w:rPr>
        <w:t>（剔除不符合标准的无效数据后，有效样本20</w:t>
      </w:r>
      <w:r>
        <w:rPr>
          <w:rFonts w:ascii="Arial" w:hAnsi="Arial" w:cs="Arial"/>
          <w:color w:val="000000" w:themeColor="text1"/>
          <w:sz w:val="32"/>
          <w:szCs w:val="32"/>
          <w:highlight w:val="none"/>
          <w14:textFill>
            <w14:solidFill>
              <w14:schemeClr w14:val="tx1"/>
            </w14:solidFill>
          </w14:textFill>
        </w:rPr>
        <w:t>3</w:t>
      </w:r>
      <w:r>
        <w:rPr>
          <w:rFonts w:hint="eastAsia" w:ascii="Arial" w:hAnsi="Arial" w:cs="Arial"/>
          <w:color w:val="000000" w:themeColor="text1"/>
          <w:sz w:val="32"/>
          <w:szCs w:val="32"/>
          <w:highlight w:val="none"/>
          <w:lang w:val="en-US" w:eastAsia="zh-CN"/>
          <w14:textFill>
            <w14:solidFill>
              <w14:schemeClr w14:val="tx1"/>
            </w14:solidFill>
          </w14:textFill>
        </w:rPr>
        <w:t>0</w:t>
      </w:r>
      <w:r>
        <w:rPr>
          <w:rFonts w:ascii="Arial" w:hAnsi="Arial" w:cs="Arial"/>
          <w:color w:val="000000" w:themeColor="text1"/>
          <w:sz w:val="32"/>
          <w:szCs w:val="32"/>
          <w:highlight w:val="none"/>
          <w14:textFill>
            <w14:solidFill>
              <w14:schemeClr w14:val="tx1"/>
            </w14:solidFill>
          </w14:textFill>
        </w:rPr>
        <w:t>户），覆盖了全市6个职业大类、</w:t>
      </w:r>
      <w:r>
        <w:rPr>
          <w:rFonts w:hint="eastAsia" w:ascii="Arial" w:hAnsi="Arial" w:cs="Arial"/>
          <w:color w:val="000000" w:themeColor="text1"/>
          <w:sz w:val="32"/>
          <w:szCs w:val="32"/>
          <w:highlight w:val="none"/>
          <w14:textFill>
            <w14:solidFill>
              <w14:schemeClr w14:val="tx1"/>
            </w14:solidFill>
          </w14:textFill>
        </w:rPr>
        <w:t>6</w:t>
      </w:r>
      <w:r>
        <w:rPr>
          <w:rFonts w:hint="eastAsia" w:ascii="Arial" w:hAnsi="Arial" w:cs="Arial"/>
          <w:color w:val="000000" w:themeColor="text1"/>
          <w:sz w:val="32"/>
          <w:szCs w:val="32"/>
          <w:highlight w:val="none"/>
          <w:lang w:val="en-US" w:eastAsia="zh-CN"/>
          <w14:textFill>
            <w14:solidFill>
              <w14:schemeClr w14:val="tx1"/>
            </w14:solidFill>
          </w14:textFill>
        </w:rPr>
        <w:t>6</w:t>
      </w:r>
      <w:r>
        <w:rPr>
          <w:rFonts w:ascii="Arial" w:hAnsi="Arial" w:cs="Arial"/>
          <w:color w:val="000000" w:themeColor="text1"/>
          <w:sz w:val="32"/>
          <w:szCs w:val="32"/>
          <w:highlight w:val="none"/>
          <w14:textFill>
            <w14:solidFill>
              <w14:schemeClr w14:val="tx1"/>
            </w14:solidFill>
          </w14:textFill>
        </w:rPr>
        <w:t>个职业中类、</w:t>
      </w:r>
      <w:r>
        <w:rPr>
          <w:rFonts w:hint="eastAsia" w:ascii="Arial" w:hAnsi="Arial" w:cs="Arial"/>
          <w:color w:val="000000" w:themeColor="text1"/>
          <w:sz w:val="32"/>
          <w:szCs w:val="32"/>
          <w:highlight w:val="none"/>
          <w14:textFill>
            <w14:solidFill>
              <w14:schemeClr w14:val="tx1"/>
            </w14:solidFill>
          </w14:textFill>
        </w:rPr>
        <w:t>28</w:t>
      </w:r>
      <w:r>
        <w:rPr>
          <w:rFonts w:hint="eastAsia" w:ascii="Arial" w:hAnsi="Arial" w:cs="Arial"/>
          <w:color w:val="000000" w:themeColor="text1"/>
          <w:sz w:val="32"/>
          <w:szCs w:val="32"/>
          <w:highlight w:val="none"/>
          <w:lang w:val="en-US" w:eastAsia="zh-CN"/>
          <w14:textFill>
            <w14:solidFill>
              <w14:schemeClr w14:val="tx1"/>
            </w14:solidFill>
          </w14:textFill>
        </w:rPr>
        <w:t>6</w:t>
      </w:r>
      <w:r>
        <w:rPr>
          <w:rFonts w:ascii="Arial" w:hAnsi="Arial" w:cs="Arial"/>
          <w:color w:val="000000" w:themeColor="text1"/>
          <w:sz w:val="32"/>
          <w:szCs w:val="32"/>
          <w:highlight w:val="none"/>
          <w14:textFill>
            <w14:solidFill>
              <w14:schemeClr w14:val="tx1"/>
            </w14:solidFill>
          </w14:textFill>
        </w:rPr>
        <w:t>个职业小类</w:t>
      </w:r>
      <w:r>
        <w:rPr>
          <w:rFonts w:hint="eastAsia" w:ascii="Arial" w:hAnsi="Arial" w:cs="Arial"/>
          <w:color w:val="000000" w:themeColor="text1"/>
          <w:sz w:val="32"/>
          <w:szCs w:val="32"/>
          <w:highlight w:val="none"/>
          <w14:textFill>
            <w14:solidFill>
              <w14:schemeClr w14:val="tx1"/>
            </w14:solidFill>
          </w14:textFill>
        </w:rPr>
        <w:t>、</w:t>
      </w:r>
      <w:r>
        <w:rPr>
          <w:rFonts w:ascii="Arial" w:hAnsi="Arial" w:cs="Arial"/>
          <w:color w:val="000000" w:themeColor="text1"/>
          <w:sz w:val="32"/>
          <w:szCs w:val="32"/>
          <w:highlight w:val="none"/>
          <w14:textFill>
            <w14:solidFill>
              <w14:schemeClr w14:val="tx1"/>
            </w14:solidFill>
          </w14:textFill>
        </w:rPr>
        <w:t>66</w:t>
      </w:r>
      <w:r>
        <w:rPr>
          <w:rFonts w:hint="eastAsia" w:ascii="Arial" w:hAnsi="Arial" w:cs="Arial"/>
          <w:color w:val="000000" w:themeColor="text1"/>
          <w:sz w:val="32"/>
          <w:szCs w:val="32"/>
          <w:highlight w:val="none"/>
          <w:lang w:val="en-US" w:eastAsia="zh-CN"/>
          <w14:textFill>
            <w14:solidFill>
              <w14:schemeClr w14:val="tx1"/>
            </w14:solidFill>
          </w14:textFill>
        </w:rPr>
        <w:t>4</w:t>
      </w:r>
      <w:r>
        <w:rPr>
          <w:rFonts w:hint="eastAsia" w:ascii="Arial" w:hAnsi="Arial" w:cs="Arial"/>
          <w:color w:val="000000" w:themeColor="text1"/>
          <w:sz w:val="32"/>
          <w:szCs w:val="32"/>
          <w:highlight w:val="none"/>
          <w14:textFill>
            <w14:solidFill>
              <w14:schemeClr w14:val="tx1"/>
            </w14:solidFill>
          </w14:textFill>
        </w:rPr>
        <w:t>个职业细类</w:t>
      </w:r>
      <w:r>
        <w:rPr>
          <w:rFonts w:ascii="Arial" w:hAnsi="Arial" w:cs="Arial"/>
          <w:color w:val="000000" w:themeColor="text1"/>
          <w:sz w:val="32"/>
          <w:szCs w:val="32"/>
          <w:highlight w:val="none"/>
          <w14:textFill>
            <w14:solidFill>
              <w14:schemeClr w14:val="tx1"/>
            </w14:solidFill>
          </w14:textFill>
        </w:rPr>
        <w:t>的</w:t>
      </w:r>
      <w:r>
        <w:rPr>
          <w:rFonts w:hint="eastAsia" w:ascii="Arial" w:hAnsi="Arial" w:cs="Arial"/>
          <w:color w:val="000000" w:themeColor="text1"/>
          <w:sz w:val="32"/>
          <w:szCs w:val="32"/>
          <w:highlight w:val="none"/>
          <w14:textFill>
            <w14:solidFill>
              <w14:schemeClr w14:val="tx1"/>
            </w14:solidFill>
          </w14:textFill>
        </w:rPr>
        <w:t>劳动者2</w:t>
      </w:r>
      <w:r>
        <w:rPr>
          <w:rFonts w:hint="eastAsia" w:ascii="Arial" w:hAnsi="Arial" w:cs="Arial"/>
          <w:color w:val="000000" w:themeColor="text1"/>
          <w:sz w:val="32"/>
          <w:szCs w:val="32"/>
          <w:highlight w:val="none"/>
          <w:lang w:val="en-US" w:eastAsia="zh-CN"/>
          <w14:textFill>
            <w14:solidFill>
              <w14:schemeClr w14:val="tx1"/>
            </w14:solidFill>
          </w14:textFill>
        </w:rPr>
        <w:t>60535</w:t>
      </w:r>
      <w:r>
        <w:rPr>
          <w:rFonts w:hint="eastAsia" w:ascii="Arial" w:hAnsi="Arial" w:cs="Arial"/>
          <w:color w:val="000000" w:themeColor="text1"/>
          <w:sz w:val="32"/>
          <w:szCs w:val="32"/>
          <w:highlight w:val="none"/>
          <w14:textFill>
            <w14:solidFill>
              <w14:schemeClr w14:val="tx1"/>
            </w14:solidFill>
          </w14:textFill>
        </w:rPr>
        <w:t>人（剔除不符合标准的无效数据后，有效样本260107</w:t>
      </w:r>
      <w:r>
        <w:rPr>
          <w:rFonts w:ascii="Arial" w:hAnsi="Arial" w:cs="Arial"/>
          <w:color w:val="000000" w:themeColor="text1"/>
          <w:sz w:val="32"/>
          <w:szCs w:val="32"/>
          <w:highlight w:val="none"/>
          <w14:textFill>
            <w14:solidFill>
              <w14:schemeClr w14:val="tx1"/>
            </w14:solidFill>
          </w14:textFill>
        </w:rPr>
        <w:t>人）</w:t>
      </w:r>
      <w:r>
        <w:rPr>
          <w:rFonts w:hint="eastAsia" w:ascii="Arial" w:hAnsi="Arial" w:cs="Arial"/>
          <w:color w:val="000000" w:themeColor="text1"/>
          <w:sz w:val="32"/>
          <w:szCs w:val="32"/>
          <w:highlight w:val="none"/>
          <w14:textFill>
            <w14:solidFill>
              <w14:schemeClr w14:val="tx1"/>
            </w14:solidFill>
          </w14:textFill>
        </w:rPr>
        <w:t>。</w:t>
      </w:r>
      <w:r>
        <w:rPr>
          <w:rFonts w:ascii="Arial" w:hAnsi="Arial" w:cs="Arial"/>
          <w:color w:val="000000" w:themeColor="text1"/>
          <w:sz w:val="32"/>
          <w:szCs w:val="32"/>
          <w14:textFill>
            <w14:solidFill>
              <w14:schemeClr w14:val="tx1"/>
            </w14:solidFill>
          </w14:textFill>
        </w:rPr>
        <w:t>反映的是本地区参与薪酬调查的样本企业和</w:t>
      </w:r>
      <w:r>
        <w:rPr>
          <w:rFonts w:hint="eastAsia" w:ascii="Arial" w:hAnsi="Arial" w:cs="Arial"/>
          <w:color w:val="000000" w:themeColor="text1"/>
          <w:sz w:val="32"/>
          <w:szCs w:val="32"/>
          <w14:textFill>
            <w14:solidFill>
              <w14:schemeClr w14:val="tx1"/>
            </w14:solidFill>
          </w14:textFill>
        </w:rPr>
        <w:t>劳动者</w:t>
      </w:r>
      <w:r>
        <w:rPr>
          <w:rFonts w:ascii="Arial" w:hAnsi="Arial" w:cs="Arial"/>
          <w:color w:val="000000" w:themeColor="text1"/>
          <w:sz w:val="32"/>
          <w:szCs w:val="32"/>
          <w14:textFill>
            <w14:solidFill>
              <w14:schemeClr w14:val="tx1"/>
            </w14:solidFill>
          </w14:textFill>
        </w:rPr>
        <w:t>的数据。工资价位发布90%分位、75%分位、50%分位、25%分位和10%分位值，适合于不同企业</w:t>
      </w:r>
      <w:r>
        <w:rPr>
          <w:rFonts w:hint="eastAsia" w:ascii="Arial" w:hAnsi="Arial" w:cs="Arial"/>
          <w:color w:val="000000" w:themeColor="text1"/>
          <w:sz w:val="32"/>
          <w:szCs w:val="32"/>
          <w14:textFill>
            <w14:solidFill>
              <w14:schemeClr w14:val="tx1"/>
            </w14:solidFill>
          </w14:textFill>
        </w:rPr>
        <w:t>和劳动者</w:t>
      </w:r>
      <w:r>
        <w:rPr>
          <w:rFonts w:ascii="Arial" w:hAnsi="Arial" w:cs="Arial"/>
          <w:color w:val="000000" w:themeColor="text1"/>
          <w:sz w:val="32"/>
          <w:szCs w:val="32"/>
          <w14:textFill>
            <w14:solidFill>
              <w14:schemeClr w14:val="tx1"/>
            </w14:solidFill>
          </w14:textFill>
        </w:rPr>
        <w:t>的需求。其中50%分位值代表数据的中间水平，指的是有一半的样本在该指标上低于该数值，并不等于平均值。</w:t>
      </w:r>
    </w:p>
    <w:p>
      <w:pPr>
        <w:snapToGrid w:val="0"/>
        <w:ind w:firstLine="560"/>
        <w:sectPr>
          <w:pgSz w:w="11906" w:h="16838"/>
          <w:pgMar w:top="1440" w:right="1800" w:bottom="1440" w:left="1800" w:header="851" w:footer="992" w:gutter="0"/>
          <w:cols w:space="425" w:num="1"/>
          <w:docGrid w:type="lines" w:linePitch="312" w:charSpace="0"/>
        </w:sectPr>
      </w:pPr>
    </w:p>
    <w:p>
      <w:pPr>
        <w:pStyle w:val="3"/>
        <w:snapToGrid w:val="0"/>
        <w:spacing w:before="190" w:after="190" w:line="240" w:lineRule="auto"/>
        <w:ind w:firstLine="0" w:firstLineChars="0"/>
        <w:jc w:val="center"/>
        <w:rPr>
          <w:rFonts w:ascii="楷体" w:hAnsi="楷体" w:cs="Times New Roman"/>
          <w:sz w:val="28"/>
          <w:szCs w:val="28"/>
        </w:rPr>
      </w:pPr>
      <w:bookmarkStart w:id="2" w:name="_Toc21427"/>
      <w:bookmarkStart w:id="3" w:name="_Toc491270951"/>
      <w:bookmarkStart w:id="4" w:name="_Toc51858730"/>
      <w:bookmarkStart w:id="5" w:name="_Toc49262548"/>
      <w:r>
        <w:rPr>
          <w:rFonts w:ascii="楷体" w:hAnsi="楷体"/>
          <w:sz w:val="28"/>
          <w:szCs w:val="28"/>
        </w:rPr>
        <w:t>1-1</w:t>
      </w:r>
      <w:r>
        <w:rPr>
          <w:rFonts w:hint="eastAsia" w:ascii="楷体" w:hAnsi="楷体"/>
          <w:sz w:val="28"/>
          <w:szCs w:val="28"/>
        </w:rPr>
        <w:t>分职业企业</w:t>
      </w:r>
      <w:r>
        <w:rPr>
          <w:rFonts w:hint="eastAsia" w:ascii="楷体" w:hAnsi="楷体" w:cs="Times New Roman"/>
          <w:sz w:val="28"/>
          <w:szCs w:val="28"/>
        </w:rPr>
        <w:t>从业人员工资价位</w:t>
      </w:r>
      <w:bookmarkEnd w:id="2"/>
      <w:bookmarkEnd w:id="3"/>
      <w:bookmarkEnd w:id="4"/>
      <w:bookmarkEnd w:id="5"/>
      <w:r>
        <w:rPr>
          <w:rFonts w:hint="eastAsia" w:ascii="楷体" w:hAnsi="楷体" w:cs="Times New Roman"/>
          <w:sz w:val="28"/>
          <w:szCs w:val="28"/>
        </w:rPr>
        <w:t>（202</w:t>
      </w:r>
      <w:r>
        <w:rPr>
          <w:rFonts w:hint="eastAsia" w:ascii="楷体" w:hAnsi="楷体" w:cs="Times New Roman"/>
          <w:sz w:val="28"/>
          <w:szCs w:val="28"/>
          <w:lang w:val="en-US" w:eastAsia="zh-CN"/>
        </w:rPr>
        <w:t>3</w:t>
      </w:r>
      <w:r>
        <w:rPr>
          <w:rFonts w:hint="eastAsia" w:ascii="楷体" w:hAnsi="楷体" w:cs="Times New Roman"/>
          <w:sz w:val="28"/>
          <w:szCs w:val="28"/>
        </w:rPr>
        <w:t>年）</w:t>
      </w:r>
    </w:p>
    <w:p>
      <w:pPr>
        <w:ind w:firstLine="0" w:firstLineChars="0"/>
        <w:rPr>
          <w:rFonts w:ascii="宋体" w:hAnsi="宋体" w:eastAsia="宋体" w:cs="宋体"/>
          <w:sz w:val="18"/>
          <w:szCs w:val="18"/>
        </w:rPr>
      </w:pPr>
      <w:r>
        <w:rPr>
          <w:rFonts w:hint="eastAsia" w:ascii="宋体" w:hAnsi="宋体" w:eastAsia="宋体" w:cs="宋体"/>
          <w:sz w:val="18"/>
          <w:szCs w:val="18"/>
        </w:rPr>
        <w:t>单位：元/年</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3112"/>
        <w:gridCol w:w="945"/>
        <w:gridCol w:w="945"/>
        <w:gridCol w:w="945"/>
        <w:gridCol w:w="945"/>
        <w:gridCol w:w="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tblHeader/>
        </w:trPr>
        <w:tc>
          <w:tcPr>
            <w:tcW w:w="401" w:type="pct"/>
            <w:vMerge w:val="restart"/>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序号</w:t>
            </w:r>
          </w:p>
        </w:tc>
        <w:tc>
          <w:tcPr>
            <w:tcW w:w="1825" w:type="pct"/>
            <w:vMerge w:val="restart"/>
            <w:tcBorders>
              <w:top w:val="single" w:color="000000" w:sz="4" w:space="0"/>
              <w:left w:val="single" w:color="000000" w:sz="4" w:space="0"/>
              <w:bottom w:val="single" w:color="000000" w:sz="4" w:space="0"/>
              <w:right w:val="single" w:color="000000" w:sz="4" w:space="0"/>
            </w:tcBorders>
            <w:shd w:val="clear" w:color="auto" w:fill="4371C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职业</w:t>
            </w:r>
          </w:p>
        </w:tc>
        <w:tc>
          <w:tcPr>
            <w:tcW w:w="2772" w:type="pct"/>
            <w:gridSpan w:val="5"/>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分位值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blHeader/>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1825" w:type="pct"/>
            <w:vMerge w:val="continue"/>
            <w:tcBorders>
              <w:top w:val="single" w:color="000000" w:sz="4" w:space="0"/>
              <w:left w:val="single" w:color="000000" w:sz="4" w:space="0"/>
              <w:bottom w:val="single" w:color="000000" w:sz="4" w:space="0"/>
              <w:right w:val="single" w:color="000000" w:sz="4" w:space="0"/>
            </w:tcBorders>
            <w:shd w:val="clear" w:color="auto" w:fill="4371C2"/>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50%</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75%</w:t>
            </w:r>
          </w:p>
        </w:tc>
        <w:tc>
          <w:tcPr>
            <w:tcW w:w="555"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企业董事长</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96985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186672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309917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498945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693735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企业总经理</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87929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131012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222184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408334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676801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生产经营部门经理</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83850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124956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198265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318867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514549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财务部门经理</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74971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101034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155013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248189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420739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行政部门经理</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69601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96573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149563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247778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401609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人事部门经理</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67539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93062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140891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244341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382803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销售和营销部门经理</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85294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124808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201105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321005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471628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采购部门经理</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66436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95849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135980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213958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329062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计算机服务部门经理</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118361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176349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281571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428844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576600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研究和开发部门经理</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130013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186484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254202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357247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519168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餐厅部门经理</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74992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95102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105476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132532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164419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其他职能部门经理</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81143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110681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166027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271622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481722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地质测绘工程技术人员L/S</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66873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75877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94529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109533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141451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化工生产工程技术人员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76315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82946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102720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122961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143867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机械设计工程技术人员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76370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90602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134893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175029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212701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机械制造工程技术人员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66468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77770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95041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131369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164058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77941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94313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122070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156497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186843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模具设计工程技术人员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62743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83709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123915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166637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216470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特种设备管理和应用工程技术人员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92115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105907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131035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165564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251285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汽车工程技术人员L</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59621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69104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83759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110715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136472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船舶工程技术人员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100323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112380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135840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157862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175046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飞行器制造工程技术人员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126941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137601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148209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182043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212388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电子材料工程技术人员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80013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101684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150428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185248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249598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计算机软件工程技术人员S</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97510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118140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161953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226320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307300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计算机网络工程技术人员S</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54678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82052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110018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161889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254118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信息系统运行维护工程技术人员S</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74024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109817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158559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201727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240835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电工电器工程技术人员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55477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67929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88734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116089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153002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光源与照明工程技术人员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75258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81840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90024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101829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118074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供用电工程技术人员L</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65092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81197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116483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142533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199069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电力工程安装工程技术人员L</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61057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94392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144112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218973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291656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道路交通工程技术人员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44012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50801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75128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110318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144359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建筑和市政设计工程技术人员L</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44230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71403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101215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134494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169495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土木建筑工程技术人员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44494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65990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94548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149950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208540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风景园林工程技术人员L</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64258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77855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107485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142741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204915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供水排水工程技术人员L</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52075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68703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101109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127448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166600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工程勘察与岩土工程技术人员S</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45321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68811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103879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132897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182256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道路与桥隧工程技术人员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51491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69708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96878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132366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177872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爆破工程技术人员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58094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68455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101382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130768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221915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47530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55568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70513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78824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94331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安全生产管理工程技术人员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45000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61340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82104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118737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187342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质量管理工程技术人员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67785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90893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115545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150033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197154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质量认证认可工程技术人员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78680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93988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116997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147620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174750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80709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92708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114996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145068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182648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项目管理工程技术人员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91283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136314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187437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234383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284225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监理工程技术人员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40962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51000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70400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100548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120008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工程造价工程技术人员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52477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73079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105406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146358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200363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产品质量检验工程技术人员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65406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74557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90007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117794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157835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塑料加工工程技术人员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76004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79749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86463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98114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109122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工业互联网工程技术人员S</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110874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149490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207408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270138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350343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其他飞机和船舶技术人员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89415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95062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112240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156486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224799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药师</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50413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53268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75569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138014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155668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内科护士</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57476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78000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107577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154562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188527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外科护士</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55129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66848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135622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168611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190581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妇产科护士</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61167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79782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132065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183860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206592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经济规划专业人员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88899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109435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160056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215863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244498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会计专业人员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61199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78607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108573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154918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240170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审计专业人员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83744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125954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189402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266568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373207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国际商务专业人员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81339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92775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115237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139657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173046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市场营销专业人员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65296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83000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120771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182900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246121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物业经营管理专业人员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33360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42000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54000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67371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95272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报关人员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70720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82374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93692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116562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150724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招标采购专业人员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65547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83829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110420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144322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205568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人力资源管理专业人员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70128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91023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132228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199718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288945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人力资源服务专业人员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69139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85837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104983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144686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199600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保险核保专业人员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73035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103968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148762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187717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232075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保险理赔专业人员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89196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109317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137750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168258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203572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金融产品销售专业人员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55692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84352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121589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166462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236362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期货专业人员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71437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95432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135069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184508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279094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其他经济和金融专业人员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81486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120000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173269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224929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308273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幼儿园教师</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32185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46925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57413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68737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75058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特殊教育教师</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39850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46670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49420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69260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86374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其他教学人员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44806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59227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80267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113067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149105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导演</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90102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101812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117728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138906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172096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其他文学艺术、体育专业人员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72719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85492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95938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111921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127461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数字出版编辑S</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80915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98122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126305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140069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150567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其他专业技术人员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61797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78259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97932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150312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240283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行政办事员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47886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51525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62787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98027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145950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秘书</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59047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75381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99284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129750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214609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制图员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37095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61197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69104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91922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107481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后勤管理员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49661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65256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93915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129750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176257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其他行政办事及辅助人员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47756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60248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79541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115144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171202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消防安全管理员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70491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87422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108293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137790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149865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其他安全和消防及辅助人员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55442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65893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90383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130554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175039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其他办事人员和有关人员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48590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62078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80831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115524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155727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购销服务人员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62510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82728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120360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171503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236639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营销员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49287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52474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83646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124259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185060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商品营业员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39864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50600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57358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68489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92645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收银员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34580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44100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54927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60709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63909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电子商务师S</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58525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72260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100093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164106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270412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互联网营销师S</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67620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78200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92000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121953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165200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其他批发与零售服务人员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35486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45146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59866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96725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135977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客运车辆驾驶员L</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71220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88282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106083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116107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123607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道路货运汽车驾驶员L</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66037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82887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92930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116337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137060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道路客运服务员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64545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75654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86723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96747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111532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道路货运业务员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50419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55843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61628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71369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106233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道路运输调度员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62322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74375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87021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103044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118278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机动车驾驶教练员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44418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54336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64345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72999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91322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汽车救援员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68619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73095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76712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84876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96824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船舶业务员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121172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134258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150735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169614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216905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港口客运员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80585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115096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133238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139267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144018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航空运输地面服务员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101930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109832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119399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132601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161542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装卸搬运工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46254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51271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70799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84555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96602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货运代理服务员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59837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71496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88228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116018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160768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仓储管理员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51914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67875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81363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98099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119177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物流服务师L</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72975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81222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92008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103207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112564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邮政营业员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61403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64287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68301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78119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90516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邮件转运员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60981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63479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66646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71837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邮政投递员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63875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71661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106749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128639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145437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邮政市场业务员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67016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75393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91179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112350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146723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快递员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94647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104654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117587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132166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147519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前厅服务员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38486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46097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57849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69049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90073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客房服务员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37200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39600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50659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65759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87351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中式烹调师</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43305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56840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72665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87692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106808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中式面点师</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53459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59504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68320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83445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100695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西式烹调师</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42475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55199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72870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84348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101847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西式面点师</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46754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59411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69487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79932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100541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餐厅服务员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41708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48930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57722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68724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其他住宿和餐饮服务人员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45389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55320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70019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86374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109345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计算机程序设计员S</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53873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77882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108465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160694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222864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其他信息传输、软件和信息技术服务人员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55237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76672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104042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142800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212929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银行信贷员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194638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260048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333352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434834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502231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银行信用卡业务员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99153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123514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164017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219159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268100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保险保全员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77784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92476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108338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143621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183756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典当业务员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50791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85114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127108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196664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275614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物业管理师</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31952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50706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61303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76081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104674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中央空调系统运行操作员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55401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63512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68915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77676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87978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智能楼宇管理员S</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49620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60787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78598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94490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112095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其他房地产服务人员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32275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45982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60485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78925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120572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客户服务管理员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54825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68017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88702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125261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160880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旅行社计调</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25781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37651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54000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72456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84308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公共游览场所服务员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55250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59936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68702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79937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89356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保安员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38997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47210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56294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69418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84890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其他租赁和商务服务人员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41667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43842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56895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78333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119620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机动车检测工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40410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59674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65937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71352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83442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公路水运工程试验检测员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66530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80837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99671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129715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165366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化工生产现场技术员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76286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80439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91927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112183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132090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其他技术辅助服务人员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53398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66187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92878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117603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139639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污水处理工L</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55211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75270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84113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109990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124801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危险废物处理工L</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82987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87901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101429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118777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133958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保洁员L</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34625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43835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59153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68511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78448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生活垃圾清运工L</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51033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56046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69239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80316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87377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生活垃圾处理工L</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58083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58624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79361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80343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88092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园林绿化工L</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33996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46582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52554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58011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65991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其他水利、环境和公共设施管理服务人员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63562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76037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88005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104041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134516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家政服务员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45714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55726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69451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82733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95161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保健按摩师</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43945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50348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67691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82439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99711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其他居民服务人员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29756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37200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48661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58589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66488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汽车维修工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62200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79451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92510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107115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127603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其他修理及制作服务人员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54000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70034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91214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111640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132823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研学旅行指导师</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43695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48611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59043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84117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89062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其他文化和教育服务人员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66613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78978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99951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128092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177894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其他健康、体育和休闲服务人员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38146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45305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59048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73554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其他农、林、牧、渔业生产辅助人员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55918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60304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67800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78457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92297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糕点面包烘焙师</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36687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53626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63048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69095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77220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米面主食制作工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53211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55347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60697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68327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80801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冷冻食品制作工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62737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67035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71450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76419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81448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茶叶加工工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52572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63569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73492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81235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102529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其他食品、饮料生产加工人员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45572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53370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79332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98032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121703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织布工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56510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61662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92349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108346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142999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印染后整理工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90972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93330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104335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113816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121903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其他纺织、针织、印染人员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66827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76385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81557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86915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108717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裁剪工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62562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79245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109967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117804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132462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缝纫工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62175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73931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92166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108722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119399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制鞋工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62437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69306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86295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107649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115678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手工木工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77716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95181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116733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133799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144864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家具制造人员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59179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64421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70976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75225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79768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纸制品制作人员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59473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69509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87201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102855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112375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球拍球网制作工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67101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69290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73751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81030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89139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肥皂制造工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53627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56191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61193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69194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75422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药物制剂人员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91908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98868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110244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128844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141118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生化药品制造工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61397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68833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73092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80034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84380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化纤聚合工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70325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76360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81650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88544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94132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纺丝工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70006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74851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84640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95882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104482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化纤后处理工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66449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73855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84500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91509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99684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橡胶制品生产工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73940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83575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88662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92249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96726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塑料制品加工人员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44482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78922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88835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94668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102583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玻璃加工工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60533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67819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75543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84740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93373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玻璃钢制品工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65453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70565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79593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88457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100972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66974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71011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92155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103248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113766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铣工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72586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92901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103566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120795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130787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多工序数控机床操作调整工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63587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70953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80880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96913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138701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铸造工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62648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78575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91571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105306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110177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59600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61680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75011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106207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125355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镀层工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64871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68521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75377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90321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101112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涂装工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60498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64983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68479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80499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90829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喷涂喷焊工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71352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72804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78954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85285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117652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其他机械制造基础加工人员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54472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56435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61926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83552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104125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建筑五金制品制作工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59430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67686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76293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87273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106610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装配钳工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75086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98712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121894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135076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143625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190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工程机械装配调试工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51580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66387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74567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88171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106722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191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电子专用设备装调工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36256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66367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84786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111514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130636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192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医疗器械装配工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50261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56846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64098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74720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85578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193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汽车生产线操作工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47323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54349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62519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65723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68594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194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汽车零部件再制造工L</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51163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53850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65815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71183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85402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195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汽车装调工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42341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49002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62155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69405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74871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196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其他汽车制造人员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61501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84519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104865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130225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197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船舶机械装配工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76799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90568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98930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107972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110079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198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自行车与电动自行车装配工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70512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80305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86824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92882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98281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199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高低压电器及成套设备装配工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51960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69078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92907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97156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103937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200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小型家用电器制造工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54661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58487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63081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67778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80385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201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电光源制造工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66976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70254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75012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84741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101408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202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灯具制造工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60480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66312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71110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78375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89866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203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电声器件制造工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87733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90687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94064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96080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101779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204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高频电感器制造工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67689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71761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77342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89790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106393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205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电器接插件制造工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72161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80044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87680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93695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101894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206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电子产品制版工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30139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32928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48544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67825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70115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207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电子绝缘与介质材料制造工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56970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60930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66384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70985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72727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208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液晶显示器件制造工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71586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76850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83064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90472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98987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209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半导体芯片制造工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59472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68670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79163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89952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97727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210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其他再生资源综合利用人员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49040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50249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51410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59442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60704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211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锅炉运行值班员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141408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154596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176163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182173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188180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212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燃气储运工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89377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96249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106670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126683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136434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213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水供应输排工L</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124538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135065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144031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156626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178215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214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工业废水处理工L</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88723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97247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110004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135253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139311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215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其他电力、热力、气体、水生产和输配人员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97356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108109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119021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131172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149840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216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架子工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46341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54604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72257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74508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75235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217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电力电缆安装运维工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65989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68081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73527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78936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218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电梯安装维修工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52807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53624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75140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78101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80606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219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电力电气设备安装工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63943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81152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86235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88250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90790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220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装饰装修工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53193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58795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66361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68339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69336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221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其他建筑施工人员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55555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66337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68135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70106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87008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222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专用车辆操作人员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61695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78284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86869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95851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114642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223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起重工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63480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87047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90860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95213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100166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224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机修钳工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42000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58170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67200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87700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104019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225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54000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61900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76999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99298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132333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226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工程机械维修工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89643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98146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108281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122471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143664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227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机电设备维修工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70337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85120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98417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111742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127120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228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质检员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57296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65917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71757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78190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92695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229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试验员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34250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65954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82848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97537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112962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230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55533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61777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77289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88022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102321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231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安全生产管理人员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78103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107004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133577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147480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159986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232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其他生产辅助人员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51999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62345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78354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102276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126777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233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其他生产制造及有关人员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56370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66000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74293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89274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118762 </w:t>
            </w:r>
          </w:p>
        </w:tc>
      </w:tr>
    </w:tbl>
    <w:p>
      <w:pPr>
        <w:snapToGrid w:val="0"/>
        <w:ind w:firstLine="0" w:firstLineChars="0"/>
      </w:pPr>
    </w:p>
    <w:p>
      <w:pPr>
        <w:pStyle w:val="4"/>
        <w:spacing w:before="20" w:after="20" w:line="360" w:lineRule="auto"/>
        <w:jc w:val="center"/>
        <w:rPr>
          <w:rFonts w:ascii="楷体" w:hAnsi="楷体" w:eastAsia="楷体" w:cs="楷体"/>
          <w:sz w:val="28"/>
          <w:szCs w:val="28"/>
        </w:rPr>
      </w:pPr>
      <w:r>
        <w:rPr>
          <w:rFonts w:ascii="楷体" w:hAnsi="楷体" w:eastAsia="楷体" w:cs="楷体"/>
          <w:sz w:val="28"/>
          <w:szCs w:val="28"/>
        </w:rPr>
        <w:t>1-1-1</w:t>
      </w:r>
      <w:r>
        <w:rPr>
          <w:rFonts w:hint="eastAsia" w:ascii="楷体" w:hAnsi="楷体" w:eastAsia="楷体" w:cs="楷体"/>
          <w:sz w:val="28"/>
          <w:szCs w:val="28"/>
        </w:rPr>
        <w:t>制造业分职业企业从业人员工资价位（202</w:t>
      </w:r>
      <w:r>
        <w:rPr>
          <w:rFonts w:hint="eastAsia" w:ascii="楷体" w:hAnsi="楷体" w:eastAsia="楷体" w:cs="楷体"/>
          <w:sz w:val="28"/>
          <w:szCs w:val="28"/>
          <w:lang w:val="en-US" w:eastAsia="zh-CN"/>
        </w:rPr>
        <w:t>3</w:t>
      </w:r>
      <w:r>
        <w:rPr>
          <w:rFonts w:hint="eastAsia" w:ascii="楷体" w:hAnsi="楷体" w:eastAsia="楷体" w:cs="楷体"/>
          <w:sz w:val="28"/>
          <w:szCs w:val="28"/>
        </w:rPr>
        <w:t>年）</w:t>
      </w:r>
    </w:p>
    <w:p>
      <w:pPr>
        <w:ind w:firstLine="0" w:firstLineChars="0"/>
        <w:rPr>
          <w:rFonts w:ascii="宋体" w:hAnsi="宋体" w:eastAsia="宋体" w:cs="宋体"/>
          <w:sz w:val="18"/>
          <w:szCs w:val="18"/>
        </w:rPr>
      </w:pPr>
      <w:r>
        <w:rPr>
          <w:rFonts w:hint="eastAsia" w:ascii="宋体" w:hAnsi="宋体" w:eastAsia="宋体" w:cs="宋体"/>
          <w:sz w:val="18"/>
          <w:szCs w:val="18"/>
        </w:rPr>
        <w:t>单位：元/年</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3112"/>
        <w:gridCol w:w="945"/>
        <w:gridCol w:w="945"/>
        <w:gridCol w:w="945"/>
        <w:gridCol w:w="945"/>
        <w:gridCol w:w="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01" w:type="pct"/>
            <w:vMerge w:val="restart"/>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序号</w:t>
            </w:r>
          </w:p>
        </w:tc>
        <w:tc>
          <w:tcPr>
            <w:tcW w:w="1825" w:type="pct"/>
            <w:vMerge w:val="restart"/>
            <w:tcBorders>
              <w:top w:val="single" w:color="000000" w:sz="4" w:space="0"/>
              <w:left w:val="single" w:color="000000" w:sz="4" w:space="0"/>
              <w:bottom w:val="single" w:color="000000" w:sz="4" w:space="0"/>
              <w:right w:val="single" w:color="000000" w:sz="4" w:space="0"/>
            </w:tcBorders>
            <w:shd w:val="clear" w:color="auto" w:fill="4371C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职业</w:t>
            </w:r>
          </w:p>
        </w:tc>
        <w:tc>
          <w:tcPr>
            <w:tcW w:w="2772" w:type="pct"/>
            <w:gridSpan w:val="5"/>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分位值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blHeader/>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1825" w:type="pct"/>
            <w:vMerge w:val="continue"/>
            <w:tcBorders>
              <w:top w:val="single" w:color="000000" w:sz="4" w:space="0"/>
              <w:left w:val="single" w:color="000000" w:sz="4" w:space="0"/>
              <w:bottom w:val="single" w:color="000000" w:sz="4" w:space="0"/>
              <w:right w:val="single" w:color="000000" w:sz="4" w:space="0"/>
            </w:tcBorders>
            <w:shd w:val="clear" w:color="auto" w:fill="4371C2"/>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50%</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75%</w:t>
            </w:r>
          </w:p>
        </w:tc>
        <w:tc>
          <w:tcPr>
            <w:tcW w:w="555"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生产经营部门经理</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88745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120000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180627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256276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353578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销售和营销部门经理</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88080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126573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202625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322129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410800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研究和开发部门经理</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122832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176440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233102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316748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486882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其他职能部门经理</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89465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108143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143562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203677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286260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化工实验工程技术人员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80363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96250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120171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151993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175456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化工生产工程技术人员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75486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82766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104080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126842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154807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机械设计工程技术人员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76971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92430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136229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175282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211054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机械制造工程技术人员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67765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78981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95998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131369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163911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82552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96911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123969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151588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182301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模具设计工程技术人员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68675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85704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125691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167065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218142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特种设备管理和应用工程技术人员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92122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105969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131114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165588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251345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汽车工程技术人员L</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59921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69104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83469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110822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136484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船舶工程技术人员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104344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112883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140121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157998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176188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飞行器制造工程技术人员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126941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137601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148209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182043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212388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电子材料工程技术人员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79987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101684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156267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186846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249973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计算机硬件工程技术人员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77097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102370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124657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184530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210907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计算机软件工程技术人员S</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103920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128906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165421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231203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347910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电工电器工程技术人员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69234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79521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94290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114947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132031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光源与照明工程技术人员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74892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81654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88824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101178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106824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47327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57503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70799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79082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94519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安全生产管理工程技术人员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47737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56926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68411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83228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107632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质量管理工程技术人员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87787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102452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125169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155744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204236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质量认证认可工程技术人员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76893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93988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116183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143716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173160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82382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94150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115487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145810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182902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产品质量检验工程技术人员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65267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73598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90042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119732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158432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塑料加工工程技术人员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76004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79762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86495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98122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109152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会计专业人员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59885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72576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91173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117468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153845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国际商务专业人员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80978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90266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110930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140302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162582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市场营销专业人员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67290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81311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106615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152336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200869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报关人员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73144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89893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105592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130254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162056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招标采购专业人员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65081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79300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101697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131240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149067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人力资源管理专业人员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65701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81198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109006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142260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164204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人力资源服务专业人员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68470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88828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97804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108683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158701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其他专业技术人员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71716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79721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88558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112823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143295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行政办事员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56250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67645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79475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106764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135491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秘书</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65940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77211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96621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123376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137133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打字员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52708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57169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65399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71588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76975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后勤管理员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57226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87463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108489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134251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167998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其他行政办事及辅助人员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53250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68288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86297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109253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138396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保卫管理员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55153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70656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81033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89537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108599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消防安全管理员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100227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109448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123532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141025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154242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其他办事人员和有关人员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58117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72000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92708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122270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139936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购销服务人员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66086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82499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107699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138728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169054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其他批发与零售服务人员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61658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69867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81278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103968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138387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客运车辆驾驶员L</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63547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66709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82900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100230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110774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装卸搬运工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55033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62346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77791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88053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98414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仓储管理员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53409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70261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83357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98318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116555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理货员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52410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55556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67828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78765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108261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其他交通运输、仓储物流和邮政业服务人员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56102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75744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88760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103186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110294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中式烹调师</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42705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67653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83565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99149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110520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餐厅服务员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41580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57771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62742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79707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85612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其他住宿和餐饮服务人员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49380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58561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68865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94443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107532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其他信息传输、软件和信息技术服务人员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97408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108576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132849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164961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195715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机动车检测工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40333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59300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64622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71772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83869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化工生产现场技术员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76181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79738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90508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112079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124808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其他技术辅助服务人员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80625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93561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108250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122138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138301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保洁员L</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42362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49583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58094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70378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75673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其他水利、环境和公共设施管理服务人员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83552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98991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117634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134003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159755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其他社会生产服务和生活服务人员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34272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54186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64293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75966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84211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其他农副产品加工人员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33600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35220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37080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40800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42960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糕点面包烘焙师</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36687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53626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63048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69095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77220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米面主食制作工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53211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55347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60697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68327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80801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冷冻食品制作工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62737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67035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71450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76419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81448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茶叶加工工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53110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63617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73671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81294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102606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其他食品、饮料生产加工人员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45667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53364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80494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98855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125755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织布工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56510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61662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92349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108346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142999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印染后整理工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90972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93330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104335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113816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121903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其他纺织、针织、印染人员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66812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76380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81531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86895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108842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裁剪工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62547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79245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110164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118025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132462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缝纫工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62295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73954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92707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108760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119464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制鞋工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62437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69306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86295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107649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115678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手工木工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77580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94590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116061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133685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142756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家具制造人员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59179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64421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70976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75225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79768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纸制品制作人员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59459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69400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86948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102583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109196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球拍球网制作工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67088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69289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73767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81073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化工单元操作工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90578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93882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97973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101186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106398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肥皂制造工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53627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56191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61193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69194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75422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药物制剂人员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91908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98868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110244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128844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141118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生化药品制造工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61397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68833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73092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80034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84380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化纤聚合工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70325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76360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81650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88544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94132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纺丝工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70006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74851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84640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95882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104482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化纤后处理工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66449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73855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84500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91509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99684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橡胶制品生产工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73940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83575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88662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92249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96726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塑料制品加工人员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44364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78847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88836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94659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102607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其他橡胶和塑料制品制造人员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79584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83652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86649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89359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93607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玻璃加工工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60533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67819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75543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84740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93373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玻璃钢制品工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65453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70565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79593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88457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100972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其他金属冶炼和压延加工人员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62670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63413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64130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79611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80006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69580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72314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94441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104347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115889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铣工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72586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92901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103566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120795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130787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多工序数控机床操作调整工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63587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70953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80880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96913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138701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铸造工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62648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78575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91571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105306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110177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59533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61728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75011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105670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124242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镀层工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64871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68521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75377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90321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101112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涂装工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60498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64983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68479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80499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90829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喷涂喷焊工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71162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72751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78516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84932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95359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其他机械制造基础加工人员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54472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56435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61926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83552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104125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建筑五金制品制作工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59430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67686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76293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87273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106610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装配钳工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75086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98712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121894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135076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143625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工程机械装配调试工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64196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68532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76406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91330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107304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电子专用设备装调工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36256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66367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84786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111514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130636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医疗器械装配工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50261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56846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64098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74720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85578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汽车零部件再制造工L</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51163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53850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65815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71183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85402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汽车装调工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42341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49002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62155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69405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74871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其他汽车制造人员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61501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84519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104865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130225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船舶机械装配工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76799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90568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98930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107972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110079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自行车与电动自行车装配工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70512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80305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86824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92882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98281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小型家用电器制造工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54661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58487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63081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67778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80385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电光源制造工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66976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70254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75012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84741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101408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灯具制造工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60480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66312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71110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78375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89866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电声器件制造工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87733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90687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94064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96080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101779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高频电感器制造工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67689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71761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77342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89790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106393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电器接插件制造工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72161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80044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87680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93695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101894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电子产品制版工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30139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32928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48544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67825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70115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电子绝缘与介质材料制造工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56970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60930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66384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70985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72727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液晶显示器件制造工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71586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76850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83064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90472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98987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半导体芯片制造工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59472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68670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79163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89952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97727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专用车辆操作人员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64027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77508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96287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105037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120441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起重工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63480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87047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90860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95213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100166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63762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80084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99894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124205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152003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工程机械维修工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90911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99339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107954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119806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134802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机电设备维修工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83698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92325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104101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113148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127137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化学检验员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67013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75000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85168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103130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109318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质检员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57399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65917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71703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77843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92113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包装人员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55630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61875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77376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87953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101105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安全生产管理人员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72777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82621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98470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113178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134101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其他生产辅助人员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52676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64218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79090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101343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123148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其他生产制造及有关人员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56920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66147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74111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87462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115964 </w:t>
            </w:r>
          </w:p>
        </w:tc>
      </w:tr>
    </w:tbl>
    <w:p>
      <w:pPr>
        <w:snapToGrid w:val="0"/>
        <w:ind w:firstLine="0" w:firstLineChars="0"/>
        <w:rPr>
          <w:highlight w:val="yellow"/>
        </w:rPr>
      </w:pPr>
    </w:p>
    <w:p>
      <w:pPr>
        <w:rPr>
          <w:rFonts w:ascii="楷体" w:hAnsi="楷体" w:eastAsia="楷体" w:cs="楷体"/>
          <w:sz w:val="28"/>
          <w:szCs w:val="28"/>
        </w:rPr>
      </w:pPr>
      <w:r>
        <w:rPr>
          <w:rFonts w:ascii="楷体" w:hAnsi="楷体" w:eastAsia="楷体" w:cs="楷体"/>
          <w:sz w:val="28"/>
          <w:szCs w:val="28"/>
        </w:rPr>
        <w:br w:type="page"/>
      </w:r>
    </w:p>
    <w:p>
      <w:pPr>
        <w:pStyle w:val="4"/>
        <w:spacing w:before="20" w:after="20" w:line="360" w:lineRule="auto"/>
        <w:jc w:val="center"/>
        <w:rPr>
          <w:rFonts w:ascii="楷体" w:hAnsi="楷体" w:eastAsia="楷体" w:cs="楷体"/>
          <w:sz w:val="28"/>
          <w:szCs w:val="28"/>
        </w:rPr>
      </w:pPr>
      <w:r>
        <w:rPr>
          <w:rFonts w:ascii="楷体" w:hAnsi="楷体" w:eastAsia="楷体" w:cs="楷体"/>
          <w:sz w:val="28"/>
          <w:szCs w:val="28"/>
        </w:rPr>
        <w:t>1-1-2</w:t>
      </w:r>
      <w:r>
        <w:rPr>
          <w:rFonts w:hint="eastAsia" w:ascii="楷体" w:hAnsi="楷体" w:eastAsia="楷体" w:cs="楷体"/>
          <w:sz w:val="28"/>
          <w:szCs w:val="28"/>
        </w:rPr>
        <w:t>建筑业分职业企业从业人员工资价位（202</w:t>
      </w:r>
      <w:r>
        <w:rPr>
          <w:rFonts w:hint="eastAsia" w:ascii="楷体" w:hAnsi="楷体" w:eastAsia="楷体" w:cs="楷体"/>
          <w:sz w:val="28"/>
          <w:szCs w:val="28"/>
          <w:lang w:val="en-US" w:eastAsia="zh-CN"/>
        </w:rPr>
        <w:t>3</w:t>
      </w:r>
      <w:r>
        <w:rPr>
          <w:rFonts w:ascii="楷体" w:hAnsi="楷体" w:eastAsia="楷体" w:cs="楷体"/>
          <w:sz w:val="28"/>
          <w:szCs w:val="28"/>
        </w:rPr>
        <w:t>年）</w:t>
      </w:r>
    </w:p>
    <w:p>
      <w:pPr>
        <w:ind w:firstLine="0" w:firstLineChars="0"/>
        <w:rPr>
          <w:rFonts w:hint="eastAsia" w:ascii="宋体" w:hAnsi="宋体" w:eastAsia="宋体" w:cs="宋体"/>
          <w:sz w:val="18"/>
          <w:szCs w:val="18"/>
        </w:rPr>
      </w:pPr>
      <w:r>
        <w:rPr>
          <w:rFonts w:ascii="宋体" w:hAnsi="宋体" w:eastAsia="宋体" w:cs="宋体"/>
          <w:sz w:val="18"/>
          <w:szCs w:val="18"/>
        </w:rPr>
        <w:t>单位</w:t>
      </w:r>
      <w:r>
        <w:rPr>
          <w:rFonts w:hint="eastAsia" w:ascii="宋体" w:hAnsi="宋体" w:eastAsia="宋体" w:cs="宋体"/>
          <w:sz w:val="18"/>
          <w:szCs w:val="18"/>
        </w:rPr>
        <w:t>：元/年</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3112"/>
        <w:gridCol w:w="945"/>
        <w:gridCol w:w="945"/>
        <w:gridCol w:w="945"/>
        <w:gridCol w:w="945"/>
        <w:gridCol w:w="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01" w:type="pct"/>
            <w:vMerge w:val="restart"/>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序号</w:t>
            </w:r>
          </w:p>
        </w:tc>
        <w:tc>
          <w:tcPr>
            <w:tcW w:w="1825" w:type="pct"/>
            <w:vMerge w:val="restart"/>
            <w:tcBorders>
              <w:top w:val="single" w:color="000000" w:sz="4" w:space="0"/>
              <w:left w:val="single" w:color="000000" w:sz="4" w:space="0"/>
              <w:bottom w:val="single" w:color="000000" w:sz="4" w:space="0"/>
              <w:right w:val="single" w:color="000000" w:sz="4" w:space="0"/>
            </w:tcBorders>
            <w:shd w:val="clear" w:color="auto" w:fill="4371C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职业</w:t>
            </w:r>
          </w:p>
        </w:tc>
        <w:tc>
          <w:tcPr>
            <w:tcW w:w="2772" w:type="pct"/>
            <w:gridSpan w:val="5"/>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分位值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blHeader/>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1825" w:type="pct"/>
            <w:vMerge w:val="continue"/>
            <w:tcBorders>
              <w:top w:val="single" w:color="000000" w:sz="4" w:space="0"/>
              <w:left w:val="single" w:color="000000" w:sz="4" w:space="0"/>
              <w:bottom w:val="single" w:color="000000" w:sz="4" w:space="0"/>
              <w:right w:val="single" w:color="000000" w:sz="4" w:space="0"/>
            </w:tcBorders>
            <w:shd w:val="clear" w:color="auto" w:fill="4371C2"/>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50%</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75%</w:t>
            </w:r>
          </w:p>
        </w:tc>
        <w:tc>
          <w:tcPr>
            <w:tcW w:w="555"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生产经营部门经理</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85587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110621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182635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248777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297329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财务部门经理</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75890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96103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132971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192221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274265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其他职能部门经理</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67280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105414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174099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256720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324170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41274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61695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69700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86256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102696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电力工程安装工程技术人员L</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72731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131247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168759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243728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310845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建筑和市政设计工程技术人员L</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42000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61632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86475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121166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141151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土木建筑工程技术人员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39491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65417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91441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145631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199234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风景园林工程技术人员L</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65625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76323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95996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130381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161971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供水排水工程技术人员L</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46633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66518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100725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122835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160025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工程勘察与岩土工程技术人员S</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43869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63089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91860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120241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144253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会计专业人员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50000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70800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99686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138094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187229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后勤管理员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37720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52599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66000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79200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其他行政办事及辅助人员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50748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58651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71856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95361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136075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其他安全和消防及辅助人员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64652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65893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77238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97153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104275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其他办事人员和有关人员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45084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55800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66056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81890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115970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保洁员L</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34333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36394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52976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56173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76626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其他居民服务人员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49591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59812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61532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63544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66869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架子工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46341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54604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72257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74508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75235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电力电缆安装运维工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65989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68081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73527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78936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电梯安装维修工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52801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53601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75011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77343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80802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电力电气设备安装工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63943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81152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86235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88250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90790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装饰装修工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55125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60248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66571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68320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69218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其他建筑施工人员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55255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66325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68104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70011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83991 </w:t>
            </w:r>
          </w:p>
        </w:tc>
      </w:tr>
    </w:tbl>
    <w:p>
      <w:pPr>
        <w:ind w:firstLine="0" w:firstLineChars="0"/>
        <w:rPr>
          <w:rFonts w:hint="eastAsia" w:ascii="宋体" w:hAnsi="宋体" w:eastAsia="宋体" w:cs="宋体"/>
          <w:sz w:val="18"/>
          <w:szCs w:val="18"/>
        </w:rPr>
      </w:pPr>
    </w:p>
    <w:p>
      <w:pPr>
        <w:rPr>
          <w:rFonts w:ascii="楷体" w:hAnsi="楷体" w:eastAsia="楷体" w:cs="楷体"/>
          <w:sz w:val="28"/>
          <w:szCs w:val="28"/>
        </w:rPr>
      </w:pPr>
      <w:r>
        <w:rPr>
          <w:rFonts w:ascii="楷体" w:hAnsi="楷体" w:eastAsia="楷体" w:cs="楷体"/>
          <w:sz w:val="28"/>
          <w:szCs w:val="28"/>
        </w:rPr>
        <w:br w:type="page"/>
      </w:r>
    </w:p>
    <w:p>
      <w:pPr>
        <w:pStyle w:val="4"/>
        <w:spacing w:before="20" w:after="20" w:line="360" w:lineRule="auto"/>
        <w:jc w:val="center"/>
        <w:rPr>
          <w:rFonts w:ascii="楷体" w:hAnsi="楷体" w:eastAsia="楷体" w:cs="楷体"/>
          <w:sz w:val="28"/>
          <w:szCs w:val="28"/>
        </w:rPr>
      </w:pPr>
      <w:r>
        <w:rPr>
          <w:rFonts w:ascii="楷体" w:hAnsi="楷体" w:eastAsia="楷体" w:cs="楷体"/>
          <w:sz w:val="28"/>
          <w:szCs w:val="28"/>
        </w:rPr>
        <w:t>1-1-3</w:t>
      </w:r>
      <w:r>
        <w:rPr>
          <w:rFonts w:hint="eastAsia" w:ascii="楷体" w:hAnsi="楷体" w:eastAsia="楷体" w:cs="楷体"/>
          <w:sz w:val="28"/>
          <w:szCs w:val="28"/>
        </w:rPr>
        <w:t>批发和零售业分职业企业从业人员工资价位（202</w:t>
      </w:r>
      <w:r>
        <w:rPr>
          <w:rFonts w:hint="eastAsia" w:ascii="楷体" w:hAnsi="楷体" w:eastAsia="楷体" w:cs="楷体"/>
          <w:sz w:val="28"/>
          <w:szCs w:val="28"/>
          <w:lang w:val="en-US" w:eastAsia="zh-CN"/>
        </w:rPr>
        <w:t>3</w:t>
      </w:r>
      <w:r>
        <w:rPr>
          <w:rFonts w:ascii="楷体" w:hAnsi="楷体" w:eastAsia="楷体" w:cs="楷体"/>
          <w:sz w:val="28"/>
          <w:szCs w:val="28"/>
        </w:rPr>
        <w:t>年）</w:t>
      </w:r>
    </w:p>
    <w:p>
      <w:pPr>
        <w:ind w:firstLine="0" w:firstLineChars="0"/>
        <w:rPr>
          <w:rFonts w:ascii="宋体" w:hAnsi="宋体" w:eastAsia="宋体" w:cs="宋体"/>
          <w:sz w:val="18"/>
          <w:szCs w:val="18"/>
        </w:rPr>
      </w:pPr>
      <w:r>
        <w:rPr>
          <w:rFonts w:ascii="宋体" w:hAnsi="宋体" w:eastAsia="宋体" w:cs="宋体"/>
          <w:sz w:val="18"/>
          <w:szCs w:val="18"/>
        </w:rPr>
        <w:t>单位</w:t>
      </w:r>
      <w:r>
        <w:rPr>
          <w:rFonts w:hint="eastAsia" w:ascii="宋体" w:hAnsi="宋体" w:eastAsia="宋体" w:cs="宋体"/>
          <w:sz w:val="18"/>
          <w:szCs w:val="18"/>
        </w:rPr>
        <w:t>：元/年</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3112"/>
        <w:gridCol w:w="945"/>
        <w:gridCol w:w="945"/>
        <w:gridCol w:w="945"/>
        <w:gridCol w:w="945"/>
        <w:gridCol w:w="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01" w:type="pct"/>
            <w:vMerge w:val="restart"/>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序号</w:t>
            </w:r>
          </w:p>
        </w:tc>
        <w:tc>
          <w:tcPr>
            <w:tcW w:w="1825" w:type="pct"/>
            <w:vMerge w:val="restart"/>
            <w:tcBorders>
              <w:top w:val="single" w:color="000000" w:sz="4" w:space="0"/>
              <w:left w:val="single" w:color="000000" w:sz="4" w:space="0"/>
              <w:bottom w:val="single" w:color="000000" w:sz="4" w:space="0"/>
              <w:right w:val="single" w:color="000000" w:sz="4" w:space="0"/>
            </w:tcBorders>
            <w:shd w:val="clear" w:color="auto" w:fill="4371C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职业</w:t>
            </w:r>
          </w:p>
        </w:tc>
        <w:tc>
          <w:tcPr>
            <w:tcW w:w="2772" w:type="pct"/>
            <w:gridSpan w:val="5"/>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分位值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blHeader/>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1825" w:type="pct"/>
            <w:vMerge w:val="continue"/>
            <w:tcBorders>
              <w:top w:val="single" w:color="000000" w:sz="4" w:space="0"/>
              <w:left w:val="single" w:color="000000" w:sz="4" w:space="0"/>
              <w:bottom w:val="single" w:color="000000" w:sz="4" w:space="0"/>
              <w:right w:val="single" w:color="000000" w:sz="4" w:space="0"/>
            </w:tcBorders>
            <w:shd w:val="clear" w:color="auto" w:fill="4371C2"/>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50%</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75%</w:t>
            </w:r>
          </w:p>
        </w:tc>
        <w:tc>
          <w:tcPr>
            <w:tcW w:w="555"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销售和营销部门经理</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87302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122125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195026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292277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443900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其他职能部门经理</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74575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99627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154948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326819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574696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化工生产工程技术人员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76623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83679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97459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115805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130355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63689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76284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93287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111828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130620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发电工程技术人员L</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82081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91200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100143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120447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137166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产品质量检验工程技术人员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72985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76898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85193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99191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109282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会计专业人员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69000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88659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128400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194270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288478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国际商务专业人员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85942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105139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120849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139015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222810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市场营销专业人员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62258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71600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98016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141719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194818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行政办事员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46034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61596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78821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99680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136644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后勤管理员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50590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60323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72075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84909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115698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其他办事人员和有关人员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50400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61422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80000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132057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263640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购销服务人员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60313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96177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154405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219360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293369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营销员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48422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50666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72003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110492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176648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商品营业员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39812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50600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56831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67635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90733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收银员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34820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46623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55156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60767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63892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互联网营销师S</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69000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80500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92000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121160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162840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其他批发与零售服务人员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37547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47157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60401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99112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138244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仓储管理员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50050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57710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69694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92890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137702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理货员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54960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68119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83313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113813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135074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客户服务管理员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58738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68017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74676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90573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131272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保安员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44347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54944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56897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60035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64118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汽车维修工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67142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83101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103426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134144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205437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其他农副产品加工人员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90400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92725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101661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113217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124072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其他生产辅助人员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50672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73026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91784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112142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123393 </w:t>
            </w:r>
          </w:p>
        </w:tc>
      </w:tr>
    </w:tbl>
    <w:p>
      <w:pPr>
        <w:ind w:firstLine="0" w:firstLineChars="0"/>
      </w:pPr>
    </w:p>
    <w:p>
      <w:pPr>
        <w:ind w:firstLine="560"/>
        <w:rPr>
          <w:rFonts w:ascii="楷体" w:hAnsi="楷体" w:eastAsia="楷体" w:cs="楷体"/>
          <w:szCs w:val="28"/>
        </w:rPr>
      </w:pPr>
      <w:r>
        <w:rPr>
          <w:rFonts w:ascii="楷体" w:hAnsi="楷体" w:eastAsia="楷体" w:cs="楷体"/>
          <w:szCs w:val="28"/>
        </w:rPr>
        <w:br w:type="page"/>
      </w:r>
    </w:p>
    <w:p>
      <w:pPr>
        <w:pStyle w:val="4"/>
        <w:spacing w:before="20" w:after="20" w:line="360" w:lineRule="auto"/>
        <w:jc w:val="center"/>
        <w:rPr>
          <w:rFonts w:ascii="楷体" w:hAnsi="楷体" w:eastAsia="楷体" w:cs="楷体"/>
          <w:sz w:val="28"/>
          <w:szCs w:val="28"/>
        </w:rPr>
      </w:pPr>
      <w:r>
        <w:rPr>
          <w:rFonts w:ascii="楷体" w:hAnsi="楷体" w:eastAsia="楷体" w:cs="楷体"/>
          <w:sz w:val="28"/>
          <w:szCs w:val="28"/>
        </w:rPr>
        <w:t>1-1-4</w:t>
      </w:r>
      <w:r>
        <w:rPr>
          <w:rFonts w:hint="eastAsia" w:ascii="楷体" w:hAnsi="楷体" w:eastAsia="楷体" w:cs="楷体"/>
          <w:sz w:val="28"/>
          <w:szCs w:val="28"/>
        </w:rPr>
        <w:t>交通运输、仓储和邮政业分职业企业从业人员工资价位</w:t>
      </w:r>
      <w:r>
        <w:rPr>
          <w:rFonts w:ascii="楷体" w:hAnsi="楷体" w:eastAsia="楷体" w:cs="楷体"/>
          <w:sz w:val="28"/>
          <w:szCs w:val="28"/>
        </w:rPr>
        <w:br w:type="textWrapping"/>
      </w:r>
      <w:r>
        <w:rPr>
          <w:rFonts w:hint="eastAsia" w:ascii="楷体" w:hAnsi="楷体" w:eastAsia="楷体" w:cs="楷体"/>
          <w:sz w:val="28"/>
          <w:szCs w:val="28"/>
        </w:rPr>
        <w:t>（202</w:t>
      </w:r>
      <w:r>
        <w:rPr>
          <w:rFonts w:hint="eastAsia" w:ascii="楷体" w:hAnsi="楷体" w:eastAsia="楷体" w:cs="楷体"/>
          <w:sz w:val="28"/>
          <w:szCs w:val="28"/>
          <w:lang w:val="en-US" w:eastAsia="zh-CN"/>
        </w:rPr>
        <w:t>3</w:t>
      </w:r>
      <w:r>
        <w:rPr>
          <w:rFonts w:hint="eastAsia" w:ascii="楷体" w:hAnsi="楷体" w:eastAsia="楷体" w:cs="楷体"/>
          <w:sz w:val="28"/>
          <w:szCs w:val="28"/>
        </w:rPr>
        <w:t>年）</w:t>
      </w:r>
    </w:p>
    <w:p>
      <w:pPr>
        <w:ind w:firstLine="0" w:firstLineChars="0"/>
        <w:rPr>
          <w:rFonts w:ascii="宋体" w:hAnsi="宋体" w:eastAsia="宋体" w:cs="宋体"/>
          <w:sz w:val="18"/>
          <w:szCs w:val="18"/>
        </w:rPr>
      </w:pPr>
      <w:r>
        <w:rPr>
          <w:rFonts w:ascii="宋体" w:hAnsi="宋体" w:eastAsia="宋体" w:cs="宋体"/>
          <w:sz w:val="18"/>
          <w:szCs w:val="18"/>
        </w:rPr>
        <w:t>单位</w:t>
      </w:r>
      <w:r>
        <w:rPr>
          <w:rFonts w:hint="eastAsia" w:ascii="宋体" w:hAnsi="宋体" w:eastAsia="宋体" w:cs="宋体"/>
          <w:sz w:val="18"/>
          <w:szCs w:val="18"/>
        </w:rPr>
        <w:t>：元/年</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3112"/>
        <w:gridCol w:w="945"/>
        <w:gridCol w:w="945"/>
        <w:gridCol w:w="945"/>
        <w:gridCol w:w="945"/>
        <w:gridCol w:w="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01" w:type="pct"/>
            <w:vMerge w:val="restart"/>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序号</w:t>
            </w:r>
          </w:p>
        </w:tc>
        <w:tc>
          <w:tcPr>
            <w:tcW w:w="1825" w:type="pct"/>
            <w:vMerge w:val="restart"/>
            <w:tcBorders>
              <w:top w:val="single" w:color="000000" w:sz="4" w:space="0"/>
              <w:left w:val="single" w:color="000000" w:sz="4" w:space="0"/>
              <w:bottom w:val="single" w:color="000000" w:sz="4" w:space="0"/>
              <w:right w:val="single" w:color="000000" w:sz="4" w:space="0"/>
            </w:tcBorders>
            <w:shd w:val="clear" w:color="auto" w:fill="4371C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职业</w:t>
            </w:r>
          </w:p>
        </w:tc>
        <w:tc>
          <w:tcPr>
            <w:tcW w:w="2772" w:type="pct"/>
            <w:gridSpan w:val="5"/>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分位值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blHeader/>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1825" w:type="pct"/>
            <w:vMerge w:val="continue"/>
            <w:tcBorders>
              <w:top w:val="single" w:color="000000" w:sz="4" w:space="0"/>
              <w:left w:val="single" w:color="000000" w:sz="4" w:space="0"/>
              <w:bottom w:val="single" w:color="000000" w:sz="4" w:space="0"/>
              <w:right w:val="single" w:color="000000" w:sz="4" w:space="0"/>
            </w:tcBorders>
            <w:shd w:val="clear" w:color="auto" w:fill="4371C2"/>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50%</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75%</w:t>
            </w:r>
          </w:p>
        </w:tc>
        <w:tc>
          <w:tcPr>
            <w:tcW w:w="555"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生产经营部门经理</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100330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141526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242103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333373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445575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其他职能部门经理</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91796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140559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212052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252617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345757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115568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132639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162381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194111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242870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其他飞机和船舶技术人员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89629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95077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112240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153815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224841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经济规划专业人员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135476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183966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220956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241370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257149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会计专业人员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65339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89706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109108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134650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163346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报关人员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65200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74741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84050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88619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100440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人力资源服务专业人员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88923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95521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100547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116150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128678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其他专业技术人员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69439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79178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86978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113194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135070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后勤管理员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64551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89381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107178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129904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176668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其他批发与零售服务人员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32032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33988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36240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39050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42024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城市轨道交通服务员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137870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144108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153001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170387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195253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客运车辆驾驶员L</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78761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92716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107432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116703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123783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道路货运汽车驾驶员L</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70334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85284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101487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120512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145616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道路客运服务员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73281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75882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86704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96637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104246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道路运输调度员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66443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75684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88639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103313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118327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船舶业务员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117568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132613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148726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160868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172632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港口客运员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81187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117318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133284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139436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144036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航空运输地面服务员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101006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111520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121537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135371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164133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装卸搬运工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45437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49130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58685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84070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95781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仓储管理员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57108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71026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77963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89980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114326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物流服务师L</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72956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83960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94796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105705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113440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邮政营业员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61403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64287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68301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78119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90516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邮件转运员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60981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63479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66646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71837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邮政投递员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63875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71661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106749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128639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145437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邮政市场业务员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67016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75393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91179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112350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146723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快递员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94753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104688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117587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132122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147035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客户服务管理员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58750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63991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76262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86399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100341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其他居民服务人员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46220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60489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64566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65852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67063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汽车维修工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79951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83737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94438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107011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113884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其他修理及制作服务人员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67020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87450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99602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116882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136328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其他社会生产服务和生活服务人员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47428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58439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70581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85682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103594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专用车辆操作人员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67592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79354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94141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108857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122783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其他生产辅助人员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52020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56442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91023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138895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167982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其他生产制造及有关人员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94637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98000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117379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141094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145688 </w:t>
            </w:r>
          </w:p>
        </w:tc>
      </w:tr>
    </w:tbl>
    <w:p>
      <w:pPr>
        <w:ind w:firstLine="0" w:firstLineChars="0"/>
      </w:pPr>
    </w:p>
    <w:p>
      <w:pPr>
        <w:pStyle w:val="4"/>
        <w:widowControl/>
        <w:spacing w:before="20" w:after="20" w:line="240" w:lineRule="auto"/>
        <w:jc w:val="center"/>
        <w:rPr>
          <w:rFonts w:ascii="楷体" w:hAnsi="楷体" w:eastAsia="楷体" w:cs="楷体"/>
          <w:sz w:val="28"/>
          <w:szCs w:val="28"/>
        </w:rPr>
      </w:pPr>
      <w:r>
        <w:rPr>
          <w:rFonts w:ascii="楷体" w:hAnsi="楷体" w:eastAsia="楷体" w:cs="楷体"/>
          <w:sz w:val="28"/>
          <w:szCs w:val="28"/>
        </w:rPr>
        <w:t>1-1-5</w:t>
      </w:r>
      <w:r>
        <w:rPr>
          <w:rFonts w:hint="eastAsia" w:ascii="楷体" w:hAnsi="楷体" w:eastAsia="楷体" w:cs="楷体"/>
          <w:sz w:val="28"/>
          <w:szCs w:val="28"/>
        </w:rPr>
        <w:t>住宿和餐饮业分职业企业从业人员工资价位（202</w:t>
      </w:r>
      <w:r>
        <w:rPr>
          <w:rFonts w:hint="eastAsia" w:ascii="楷体" w:hAnsi="楷体" w:eastAsia="楷体" w:cs="楷体"/>
          <w:sz w:val="28"/>
          <w:szCs w:val="28"/>
          <w:lang w:val="en-US" w:eastAsia="zh-CN"/>
        </w:rPr>
        <w:t>3</w:t>
      </w:r>
      <w:r>
        <w:rPr>
          <w:rFonts w:hint="eastAsia" w:ascii="楷体" w:hAnsi="楷体" w:eastAsia="楷体" w:cs="楷体"/>
          <w:sz w:val="28"/>
          <w:szCs w:val="28"/>
        </w:rPr>
        <w:t>年）</w:t>
      </w:r>
    </w:p>
    <w:p>
      <w:pPr>
        <w:keepNext/>
        <w:ind w:firstLine="0" w:firstLineChars="0"/>
        <w:rPr>
          <w:rFonts w:ascii="宋体" w:hAnsi="宋体" w:eastAsia="宋体" w:cs="宋体"/>
          <w:sz w:val="18"/>
          <w:szCs w:val="18"/>
        </w:rPr>
      </w:pPr>
      <w:r>
        <w:rPr>
          <w:rFonts w:ascii="宋体" w:hAnsi="宋体" w:eastAsia="宋体" w:cs="宋体"/>
          <w:sz w:val="18"/>
          <w:szCs w:val="18"/>
        </w:rPr>
        <w:t>单位</w:t>
      </w:r>
      <w:r>
        <w:rPr>
          <w:rFonts w:hint="eastAsia" w:ascii="宋体" w:hAnsi="宋体" w:eastAsia="宋体" w:cs="宋体"/>
          <w:sz w:val="18"/>
          <w:szCs w:val="18"/>
        </w:rPr>
        <w:t>：元/年</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3112"/>
        <w:gridCol w:w="945"/>
        <w:gridCol w:w="945"/>
        <w:gridCol w:w="945"/>
        <w:gridCol w:w="945"/>
        <w:gridCol w:w="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01" w:type="pct"/>
            <w:vMerge w:val="restart"/>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序号</w:t>
            </w:r>
          </w:p>
        </w:tc>
        <w:tc>
          <w:tcPr>
            <w:tcW w:w="1825" w:type="pct"/>
            <w:vMerge w:val="restart"/>
            <w:tcBorders>
              <w:top w:val="single" w:color="000000" w:sz="4" w:space="0"/>
              <w:left w:val="single" w:color="000000" w:sz="4" w:space="0"/>
              <w:bottom w:val="single" w:color="000000" w:sz="4" w:space="0"/>
              <w:right w:val="single" w:color="000000" w:sz="4" w:space="0"/>
            </w:tcBorders>
            <w:shd w:val="clear" w:color="auto" w:fill="4371C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职业</w:t>
            </w:r>
          </w:p>
        </w:tc>
        <w:tc>
          <w:tcPr>
            <w:tcW w:w="2772" w:type="pct"/>
            <w:gridSpan w:val="5"/>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分位值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blHeader/>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1825" w:type="pct"/>
            <w:vMerge w:val="continue"/>
            <w:tcBorders>
              <w:top w:val="single" w:color="000000" w:sz="4" w:space="0"/>
              <w:left w:val="single" w:color="000000" w:sz="4" w:space="0"/>
              <w:bottom w:val="single" w:color="000000" w:sz="4" w:space="0"/>
              <w:right w:val="single" w:color="000000" w:sz="4" w:space="0"/>
            </w:tcBorders>
            <w:shd w:val="clear" w:color="auto" w:fill="4371C2"/>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50%</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75%</w:t>
            </w:r>
          </w:p>
        </w:tc>
        <w:tc>
          <w:tcPr>
            <w:tcW w:w="555"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餐厅部门经理</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74748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94936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105412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130665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160680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其他职能部门经理</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70851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81104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103657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152238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233357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58447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65690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85772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98410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120027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电工电器工程技术人员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45554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51731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57746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78531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81942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后勤管理员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49642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51270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53633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60464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69417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其他行政办事及辅助人员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44468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51713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63874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76159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98543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前厅服务员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39171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46338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55539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70011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86187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客房服务员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37290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42432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54406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68012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84869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中式烹调师</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44332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58835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71535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81784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99431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中式面点师</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54005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59537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68241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81668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96375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西式烹调师</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42000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53398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66799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84919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101938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西式面点师</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45173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58211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67017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75970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89599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餐厅服务员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41361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47805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56962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69269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82244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其他住宿和餐饮服务人员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45072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55257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71257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87075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109838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保安员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37200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45792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51761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59064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68806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保洁员L</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40079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41601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45501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58342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65268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其他健康、体育和休闲服务人员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36500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39600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47400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72000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96720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其他社会生产服务和生活服务人员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46999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53214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68305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84842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101488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其他生产制造及有关人员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51043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55975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63753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77850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87040 </w:t>
            </w:r>
          </w:p>
        </w:tc>
      </w:tr>
    </w:tbl>
    <w:p>
      <w:pPr>
        <w:ind w:firstLine="0" w:firstLineChars="0"/>
      </w:pPr>
    </w:p>
    <w:p>
      <w:pPr>
        <w:keepNext/>
        <w:keepLines/>
        <w:spacing w:before="20" w:after="20" w:line="360" w:lineRule="auto"/>
        <w:ind w:firstLine="0" w:firstLineChars="0"/>
        <w:jc w:val="center"/>
        <w:outlineLvl w:val="2"/>
        <w:rPr>
          <w:rFonts w:ascii="楷体" w:hAnsi="楷体" w:eastAsia="楷体" w:cs="楷体"/>
          <w:b/>
          <w:bCs/>
          <w:szCs w:val="28"/>
        </w:rPr>
      </w:pPr>
      <w:r>
        <w:rPr>
          <w:rFonts w:ascii="楷体" w:hAnsi="楷体" w:eastAsia="楷体" w:cs="楷体"/>
          <w:b/>
          <w:bCs/>
          <w:szCs w:val="28"/>
        </w:rPr>
        <w:t>1-1-6</w:t>
      </w:r>
      <w:r>
        <w:rPr>
          <w:rFonts w:hint="eastAsia" w:ascii="楷体" w:hAnsi="楷体" w:eastAsia="楷体" w:cs="楷体"/>
          <w:b/>
          <w:bCs/>
          <w:szCs w:val="28"/>
        </w:rPr>
        <w:t>信息传输、软件和信息技术服务业分职业企业从业人员</w:t>
      </w:r>
      <w:r>
        <w:rPr>
          <w:rFonts w:ascii="楷体" w:hAnsi="楷体" w:eastAsia="楷体" w:cs="楷体"/>
          <w:b/>
          <w:bCs/>
          <w:szCs w:val="28"/>
        </w:rPr>
        <w:br w:type="textWrapping"/>
      </w:r>
      <w:r>
        <w:rPr>
          <w:rFonts w:hint="eastAsia" w:ascii="楷体" w:hAnsi="楷体" w:eastAsia="楷体" w:cs="楷体"/>
          <w:b/>
          <w:bCs/>
          <w:szCs w:val="28"/>
        </w:rPr>
        <w:t>工资价位（202</w:t>
      </w:r>
      <w:r>
        <w:rPr>
          <w:rFonts w:hint="eastAsia" w:ascii="楷体" w:hAnsi="楷体" w:eastAsia="楷体" w:cs="楷体"/>
          <w:b/>
          <w:bCs/>
          <w:szCs w:val="28"/>
          <w:lang w:val="en-US" w:eastAsia="zh-CN"/>
        </w:rPr>
        <w:t>3</w:t>
      </w:r>
      <w:r>
        <w:rPr>
          <w:rFonts w:hint="eastAsia" w:ascii="楷体" w:hAnsi="楷体" w:eastAsia="楷体" w:cs="楷体"/>
          <w:b/>
          <w:bCs/>
          <w:szCs w:val="28"/>
        </w:rPr>
        <w:t>年）</w:t>
      </w:r>
    </w:p>
    <w:p>
      <w:pPr>
        <w:ind w:firstLine="0" w:firstLineChars="0"/>
        <w:rPr>
          <w:rFonts w:ascii="宋体" w:hAnsi="宋体" w:eastAsia="宋体" w:cs="宋体"/>
          <w:sz w:val="18"/>
          <w:szCs w:val="18"/>
        </w:rPr>
      </w:pPr>
      <w:r>
        <w:rPr>
          <w:rFonts w:ascii="宋体" w:hAnsi="宋体" w:eastAsia="宋体" w:cs="宋体"/>
          <w:sz w:val="18"/>
          <w:szCs w:val="18"/>
        </w:rPr>
        <w:t>单位</w:t>
      </w:r>
      <w:r>
        <w:rPr>
          <w:rFonts w:hint="eastAsia" w:ascii="宋体" w:hAnsi="宋体" w:eastAsia="宋体" w:cs="宋体"/>
          <w:sz w:val="18"/>
          <w:szCs w:val="18"/>
        </w:rPr>
        <w:t>：元/年</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3112"/>
        <w:gridCol w:w="945"/>
        <w:gridCol w:w="945"/>
        <w:gridCol w:w="945"/>
        <w:gridCol w:w="945"/>
        <w:gridCol w:w="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01" w:type="pct"/>
            <w:vMerge w:val="restart"/>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序号</w:t>
            </w:r>
          </w:p>
        </w:tc>
        <w:tc>
          <w:tcPr>
            <w:tcW w:w="1825" w:type="pct"/>
            <w:vMerge w:val="restart"/>
            <w:tcBorders>
              <w:top w:val="single" w:color="000000" w:sz="4" w:space="0"/>
              <w:left w:val="single" w:color="000000" w:sz="4" w:space="0"/>
              <w:bottom w:val="single" w:color="000000" w:sz="4" w:space="0"/>
              <w:right w:val="single" w:color="000000" w:sz="4" w:space="0"/>
            </w:tcBorders>
            <w:shd w:val="clear" w:color="auto" w:fill="4371C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职业</w:t>
            </w:r>
          </w:p>
        </w:tc>
        <w:tc>
          <w:tcPr>
            <w:tcW w:w="2772" w:type="pct"/>
            <w:gridSpan w:val="5"/>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分位值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blHeader/>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1825" w:type="pct"/>
            <w:vMerge w:val="continue"/>
            <w:tcBorders>
              <w:top w:val="single" w:color="000000" w:sz="4" w:space="0"/>
              <w:left w:val="single" w:color="000000" w:sz="4" w:space="0"/>
              <w:bottom w:val="single" w:color="000000" w:sz="4" w:space="0"/>
              <w:right w:val="single" w:color="000000" w:sz="4" w:space="0"/>
            </w:tcBorders>
            <w:shd w:val="clear" w:color="auto" w:fill="4371C2"/>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50%</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75%</w:t>
            </w:r>
          </w:p>
        </w:tc>
        <w:tc>
          <w:tcPr>
            <w:tcW w:w="555"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企业董事长</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238263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287814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372510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539980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688859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生产经营部门经理</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131975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188165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285439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381286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459786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销售和营销部门经理</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103847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142167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244616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369269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480016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计算机服务部门经理</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124418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171167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277322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388207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485003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研究和开发部门经理</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160572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215321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278531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381668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519997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其他职能部门经理</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94551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131973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214200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336695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524409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计算机软件工程技术人员S</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96462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113779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161124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228163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301845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计算机网络工程技术人员S</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50044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72159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95190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138936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205305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信息系统运行维护工程技术人员S</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72000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106234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163684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200879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234904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项目管理工程技术人员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136737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160776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201230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237968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256760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工业互联网工程技术人员S</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110833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151405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207575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270201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350743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会计专业人员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61763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80010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115860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165666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226957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市场营销专业人员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63735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88584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127620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196440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271800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其他专业技术人员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63102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81518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143262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224897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334586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行政办事员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37200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46800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66943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110574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183637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其他行政办事及辅助人员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62737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79578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107780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146571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195217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其他办事人员和有关人员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56828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70945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98557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147551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214158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营销员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39548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51758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71327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105531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174716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计算机程序设计员S</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53688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74393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107552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156018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218108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呼叫中心服务员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50788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61944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69870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71763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74068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其他信息传输、软件和信息技术服务人员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56100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77221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102986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141580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220644 </w:t>
            </w:r>
          </w:p>
        </w:tc>
      </w:tr>
    </w:tbl>
    <w:p>
      <w:pPr>
        <w:ind w:firstLine="0" w:firstLineChars="0"/>
      </w:pPr>
    </w:p>
    <w:p>
      <w:pPr>
        <w:pStyle w:val="4"/>
        <w:spacing w:before="20" w:after="20" w:line="360" w:lineRule="auto"/>
        <w:jc w:val="center"/>
        <w:rPr>
          <w:rFonts w:ascii="楷体" w:hAnsi="楷体" w:eastAsia="楷体" w:cs="楷体"/>
          <w:sz w:val="28"/>
          <w:szCs w:val="28"/>
        </w:rPr>
      </w:pPr>
      <w:r>
        <w:rPr>
          <w:rFonts w:ascii="楷体" w:hAnsi="楷体" w:eastAsia="楷体" w:cs="楷体"/>
          <w:sz w:val="28"/>
          <w:szCs w:val="28"/>
        </w:rPr>
        <w:t>1-1-7</w:t>
      </w:r>
      <w:r>
        <w:rPr>
          <w:rFonts w:hint="eastAsia" w:ascii="楷体" w:hAnsi="楷体" w:eastAsia="楷体" w:cs="楷体"/>
          <w:sz w:val="28"/>
          <w:szCs w:val="28"/>
        </w:rPr>
        <w:t>金融业分职业企业从业人员工资价位（202</w:t>
      </w:r>
      <w:r>
        <w:rPr>
          <w:rFonts w:hint="eastAsia" w:ascii="楷体" w:hAnsi="楷体" w:eastAsia="楷体" w:cs="楷体"/>
          <w:sz w:val="28"/>
          <w:szCs w:val="28"/>
          <w:lang w:val="en-US" w:eastAsia="zh-CN"/>
        </w:rPr>
        <w:t>3</w:t>
      </w:r>
      <w:r>
        <w:rPr>
          <w:rFonts w:hint="eastAsia" w:ascii="楷体" w:hAnsi="楷体" w:eastAsia="楷体" w:cs="楷体"/>
          <w:sz w:val="28"/>
          <w:szCs w:val="28"/>
        </w:rPr>
        <w:t>年）</w:t>
      </w:r>
    </w:p>
    <w:p>
      <w:pPr>
        <w:keepNext/>
        <w:ind w:firstLine="0" w:firstLineChars="0"/>
        <w:rPr>
          <w:rFonts w:ascii="宋体" w:hAnsi="宋体" w:eastAsia="宋体" w:cs="宋体"/>
          <w:sz w:val="18"/>
          <w:szCs w:val="18"/>
        </w:rPr>
      </w:pPr>
      <w:r>
        <w:rPr>
          <w:rFonts w:ascii="宋体" w:hAnsi="宋体" w:eastAsia="宋体" w:cs="宋体"/>
          <w:sz w:val="18"/>
          <w:szCs w:val="18"/>
        </w:rPr>
        <w:t>单位</w:t>
      </w:r>
      <w:r>
        <w:rPr>
          <w:rFonts w:hint="eastAsia" w:ascii="宋体" w:hAnsi="宋体" w:eastAsia="宋体" w:cs="宋体"/>
          <w:sz w:val="18"/>
          <w:szCs w:val="18"/>
        </w:rPr>
        <w:t>：元/年</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3112"/>
        <w:gridCol w:w="945"/>
        <w:gridCol w:w="945"/>
        <w:gridCol w:w="945"/>
        <w:gridCol w:w="945"/>
        <w:gridCol w:w="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01" w:type="pct"/>
            <w:vMerge w:val="restart"/>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序号</w:t>
            </w:r>
          </w:p>
        </w:tc>
        <w:tc>
          <w:tcPr>
            <w:tcW w:w="1825" w:type="pct"/>
            <w:vMerge w:val="restart"/>
            <w:tcBorders>
              <w:top w:val="single" w:color="000000" w:sz="4" w:space="0"/>
              <w:left w:val="single" w:color="000000" w:sz="4" w:space="0"/>
              <w:bottom w:val="single" w:color="000000" w:sz="4" w:space="0"/>
              <w:right w:val="single" w:color="000000" w:sz="4" w:space="0"/>
            </w:tcBorders>
            <w:shd w:val="clear" w:color="auto" w:fill="4371C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职业</w:t>
            </w:r>
          </w:p>
        </w:tc>
        <w:tc>
          <w:tcPr>
            <w:tcW w:w="2772" w:type="pct"/>
            <w:gridSpan w:val="5"/>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分位值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blHeader/>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1825" w:type="pct"/>
            <w:vMerge w:val="continue"/>
            <w:tcBorders>
              <w:top w:val="single" w:color="000000" w:sz="4" w:space="0"/>
              <w:left w:val="single" w:color="000000" w:sz="4" w:space="0"/>
              <w:bottom w:val="single" w:color="000000" w:sz="4" w:space="0"/>
              <w:right w:val="single" w:color="000000" w:sz="4" w:space="0"/>
            </w:tcBorders>
            <w:shd w:val="clear" w:color="auto" w:fill="4371C2"/>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50%</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75%</w:t>
            </w:r>
          </w:p>
        </w:tc>
        <w:tc>
          <w:tcPr>
            <w:tcW w:w="555"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销售和营销部门经理</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168665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234877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376772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550705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934880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嵌入式系统设计工程技术人员S</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171146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203240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250309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318940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444869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市场营销专业人员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109952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168881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216103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264047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330107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保险核保专业人员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73035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103968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148762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187717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232075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保险理赔专业人员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89196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109317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137750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168258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203572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金融产品销售专业人员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55692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84352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121589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166462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236362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期货专业人员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71437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95432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135069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184508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279094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其他经济和金融专业人员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91200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132000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180661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237974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325845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行政办事员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63969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87866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118818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177742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269033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其他行政办事及辅助人员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62636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109830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194506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301531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374301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其他办事人员和有关人员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70417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93458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123769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160360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220551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营销员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68545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89879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126174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181889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250597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银行综合柜员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165880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193089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234801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294502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332595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银行信贷员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194638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260048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333352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434834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502231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银行客户业务员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172072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211904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283895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415836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608970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银行信用卡业务员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99153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123514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164017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219159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268100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保险保全员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77784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92476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108338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143621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183756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典当业务员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50791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85114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127108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196664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275614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客户服务管理员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81706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93512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120180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146230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162148 </w:t>
            </w:r>
          </w:p>
        </w:tc>
      </w:tr>
    </w:tbl>
    <w:p>
      <w:pPr>
        <w:ind w:firstLine="0" w:firstLineChars="0"/>
      </w:pPr>
    </w:p>
    <w:p>
      <w:pPr>
        <w:pStyle w:val="4"/>
        <w:spacing w:before="20" w:after="20" w:line="360" w:lineRule="auto"/>
        <w:jc w:val="center"/>
        <w:rPr>
          <w:rFonts w:ascii="楷体" w:hAnsi="楷体" w:eastAsia="楷体" w:cs="楷体"/>
          <w:sz w:val="28"/>
        </w:rPr>
      </w:pPr>
      <w:r>
        <w:rPr>
          <w:rFonts w:ascii="楷体" w:hAnsi="楷体" w:eastAsia="楷体" w:cs="楷体"/>
          <w:sz w:val="28"/>
        </w:rPr>
        <w:t>1-1-8</w:t>
      </w:r>
      <w:r>
        <w:rPr>
          <w:rFonts w:hint="eastAsia" w:ascii="楷体" w:hAnsi="楷体" w:eastAsia="楷体" w:cs="楷体"/>
          <w:sz w:val="28"/>
        </w:rPr>
        <w:t>房地产业分职业企业从业人员工资价位(202</w:t>
      </w:r>
      <w:r>
        <w:rPr>
          <w:rFonts w:hint="eastAsia" w:ascii="楷体" w:hAnsi="楷体" w:eastAsia="楷体" w:cs="楷体"/>
          <w:sz w:val="28"/>
          <w:lang w:val="en-US" w:eastAsia="zh-CN"/>
        </w:rPr>
        <w:t>3</w:t>
      </w:r>
      <w:r>
        <w:rPr>
          <w:rFonts w:hint="eastAsia" w:ascii="楷体" w:hAnsi="楷体" w:eastAsia="楷体" w:cs="楷体"/>
          <w:sz w:val="28"/>
        </w:rPr>
        <w:t>年)</w:t>
      </w:r>
    </w:p>
    <w:p>
      <w:pPr>
        <w:keepNext/>
        <w:ind w:firstLine="0" w:firstLineChars="0"/>
        <w:rPr>
          <w:rFonts w:ascii="宋体" w:hAnsi="宋体" w:eastAsia="宋体" w:cs="宋体"/>
          <w:sz w:val="18"/>
          <w:szCs w:val="18"/>
        </w:rPr>
      </w:pPr>
      <w:r>
        <w:rPr>
          <w:rFonts w:ascii="宋体" w:hAnsi="宋体" w:eastAsia="宋体" w:cs="宋体"/>
          <w:sz w:val="18"/>
          <w:szCs w:val="18"/>
        </w:rPr>
        <w:t>单位</w:t>
      </w:r>
      <w:r>
        <w:rPr>
          <w:rFonts w:hint="eastAsia" w:ascii="宋体" w:hAnsi="宋体" w:eastAsia="宋体" w:cs="宋体"/>
          <w:sz w:val="18"/>
          <w:szCs w:val="18"/>
        </w:rPr>
        <w:t>：元/年</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3112"/>
        <w:gridCol w:w="945"/>
        <w:gridCol w:w="945"/>
        <w:gridCol w:w="945"/>
        <w:gridCol w:w="945"/>
        <w:gridCol w:w="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blHeader/>
        </w:trPr>
        <w:tc>
          <w:tcPr>
            <w:tcW w:w="401" w:type="pct"/>
            <w:vMerge w:val="restart"/>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序号</w:t>
            </w:r>
          </w:p>
        </w:tc>
        <w:tc>
          <w:tcPr>
            <w:tcW w:w="1825" w:type="pct"/>
            <w:vMerge w:val="restart"/>
            <w:tcBorders>
              <w:top w:val="single" w:color="000000" w:sz="4" w:space="0"/>
              <w:left w:val="single" w:color="000000" w:sz="4" w:space="0"/>
              <w:bottom w:val="single" w:color="000000" w:sz="4" w:space="0"/>
              <w:right w:val="single" w:color="000000" w:sz="4" w:space="0"/>
            </w:tcBorders>
            <w:shd w:val="clear" w:color="auto" w:fill="4371C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职业</w:t>
            </w:r>
          </w:p>
        </w:tc>
        <w:tc>
          <w:tcPr>
            <w:tcW w:w="2772" w:type="pct"/>
            <w:gridSpan w:val="5"/>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分位值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1825" w:type="pct"/>
            <w:vMerge w:val="continue"/>
            <w:tcBorders>
              <w:top w:val="single" w:color="000000" w:sz="4" w:space="0"/>
              <w:left w:val="single" w:color="000000" w:sz="4" w:space="0"/>
              <w:bottom w:val="single" w:color="000000" w:sz="4" w:space="0"/>
              <w:right w:val="single" w:color="000000" w:sz="4" w:space="0"/>
            </w:tcBorders>
            <w:shd w:val="clear" w:color="auto" w:fill="4371C2"/>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50%</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75%</w:t>
            </w:r>
          </w:p>
        </w:tc>
        <w:tc>
          <w:tcPr>
            <w:tcW w:w="555"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生产经营部门经理</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76208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118860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178644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265982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373308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其他职能部门经理</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96944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125313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175231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350820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575334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58468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74997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93464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112475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171436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电工电器工程技术人员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56129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66479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84355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106746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149321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56836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65686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69886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80790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86258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会计专业人员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61489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75552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100088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144013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223468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物业经营管理专业人员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28460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33360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41520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62430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67548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其他专业技术人员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59285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111565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201450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345520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471596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行政办事员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47723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56200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71285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97194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132493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后勤管理员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42468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52987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68871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85710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121143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其他行政办事及辅助人员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46619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56303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73755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101180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144620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保卫管理员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50915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68027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75200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79500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82643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其他安全和消防及辅助人员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45659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55282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60413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77611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92229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其他住宿和餐饮服务人员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65396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74495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89006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107557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133657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物业管理师</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31509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49725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60561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74315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103461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中央空调系统运行操作员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55401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63512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68915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77676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87978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智能楼宇管理员S</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49560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60371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78274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94490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113082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其他房地产服务人员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32159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44350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60050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76703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119402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保安员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39004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44480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54297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70389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85788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其他租赁和商务服务人员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56719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58510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71082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85332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138001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保洁员L</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29881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35216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42635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53113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68014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生活垃圾清运工L</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64484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72944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79077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85610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103745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其他水利、环境和公共设施管理服务人员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75314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77332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88031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98550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113589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其他居民服务人员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33114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36898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44900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52274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61356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其他社会生产服务和生活服务人员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39274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41982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44948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48957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60305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54000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61070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68669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83300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103655 </w:t>
            </w:r>
          </w:p>
        </w:tc>
      </w:tr>
    </w:tbl>
    <w:p>
      <w:pPr>
        <w:ind w:firstLine="0" w:firstLineChars="0"/>
      </w:pPr>
    </w:p>
    <w:p>
      <w:pPr>
        <w:pStyle w:val="4"/>
        <w:spacing w:before="20" w:after="20" w:line="360" w:lineRule="auto"/>
        <w:jc w:val="center"/>
        <w:rPr>
          <w:rFonts w:ascii="楷体" w:hAnsi="楷体" w:eastAsia="楷体" w:cs="楷体"/>
          <w:sz w:val="28"/>
          <w:szCs w:val="28"/>
        </w:rPr>
      </w:pPr>
      <w:r>
        <w:rPr>
          <w:rFonts w:ascii="楷体" w:hAnsi="楷体" w:eastAsia="楷体" w:cs="楷体"/>
          <w:sz w:val="28"/>
          <w:szCs w:val="28"/>
        </w:rPr>
        <w:t>1-1-9</w:t>
      </w:r>
      <w:r>
        <w:rPr>
          <w:rFonts w:hint="eastAsia" w:ascii="楷体" w:hAnsi="楷体" w:eastAsia="楷体" w:cs="楷体"/>
          <w:sz w:val="28"/>
          <w:szCs w:val="28"/>
        </w:rPr>
        <w:t>租赁和商务服务业分职业企业从业人员工资价位(202</w:t>
      </w:r>
      <w:r>
        <w:rPr>
          <w:rFonts w:hint="eastAsia" w:ascii="楷体" w:hAnsi="楷体" w:eastAsia="楷体" w:cs="楷体"/>
          <w:sz w:val="28"/>
          <w:szCs w:val="28"/>
          <w:lang w:val="en-US" w:eastAsia="zh-CN"/>
        </w:rPr>
        <w:t>3</w:t>
      </w:r>
      <w:r>
        <w:rPr>
          <w:rFonts w:hint="eastAsia" w:ascii="楷体" w:hAnsi="楷体" w:eastAsia="楷体" w:cs="楷体"/>
          <w:sz w:val="28"/>
          <w:szCs w:val="28"/>
        </w:rPr>
        <w:t>年)</w:t>
      </w:r>
    </w:p>
    <w:p>
      <w:pPr>
        <w:keepNext/>
        <w:ind w:firstLine="0" w:firstLineChars="0"/>
        <w:rPr>
          <w:rFonts w:ascii="宋体" w:hAnsi="宋体" w:eastAsia="宋体" w:cs="宋体"/>
          <w:sz w:val="18"/>
          <w:szCs w:val="18"/>
        </w:rPr>
      </w:pPr>
      <w:r>
        <w:rPr>
          <w:rFonts w:ascii="宋体" w:hAnsi="宋体" w:eastAsia="宋体" w:cs="宋体"/>
          <w:sz w:val="18"/>
          <w:szCs w:val="18"/>
        </w:rPr>
        <w:t>单位</w:t>
      </w:r>
      <w:r>
        <w:rPr>
          <w:rFonts w:hint="eastAsia" w:ascii="宋体" w:hAnsi="宋体" w:eastAsia="宋体" w:cs="宋体"/>
          <w:sz w:val="18"/>
          <w:szCs w:val="18"/>
        </w:rPr>
        <w:t>：元/年</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3112"/>
        <w:gridCol w:w="945"/>
        <w:gridCol w:w="945"/>
        <w:gridCol w:w="945"/>
        <w:gridCol w:w="945"/>
        <w:gridCol w:w="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01" w:type="pct"/>
            <w:vMerge w:val="restart"/>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序号</w:t>
            </w:r>
          </w:p>
        </w:tc>
        <w:tc>
          <w:tcPr>
            <w:tcW w:w="1825" w:type="pct"/>
            <w:vMerge w:val="restart"/>
            <w:tcBorders>
              <w:top w:val="single" w:color="000000" w:sz="4" w:space="0"/>
              <w:left w:val="single" w:color="000000" w:sz="4" w:space="0"/>
              <w:bottom w:val="single" w:color="000000" w:sz="4" w:space="0"/>
              <w:right w:val="single" w:color="000000" w:sz="4" w:space="0"/>
            </w:tcBorders>
            <w:shd w:val="clear" w:color="auto" w:fill="4371C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职业</w:t>
            </w:r>
          </w:p>
        </w:tc>
        <w:tc>
          <w:tcPr>
            <w:tcW w:w="2772" w:type="pct"/>
            <w:gridSpan w:val="5"/>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分位值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blHeader/>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1825" w:type="pct"/>
            <w:vMerge w:val="continue"/>
            <w:tcBorders>
              <w:top w:val="single" w:color="000000" w:sz="4" w:space="0"/>
              <w:left w:val="single" w:color="000000" w:sz="4" w:space="0"/>
              <w:bottom w:val="single" w:color="000000" w:sz="4" w:space="0"/>
              <w:right w:val="single" w:color="000000" w:sz="4" w:space="0"/>
            </w:tcBorders>
            <w:shd w:val="clear" w:color="auto" w:fill="4371C2"/>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50%</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75%</w:t>
            </w:r>
          </w:p>
        </w:tc>
        <w:tc>
          <w:tcPr>
            <w:tcW w:w="555"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销售和营销部门经理</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75395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124000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196680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291506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372546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供用电工程技术人员L</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98267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106142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121042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152006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192813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土木建筑工程技术人员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58500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64500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81660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98700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124500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会计专业人员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61879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79668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100672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136804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181853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后勤管理员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54721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58675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66339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85710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其他行政办事及辅助人员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51809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57603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75683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110794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165887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其他办事人员和有关人员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49809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59732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74538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103594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138584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客运车辆驾驶员L</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98194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102640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109433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121655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126211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船舶业务员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130745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188107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217215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224258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242109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中式烹调师</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73327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78070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88325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108592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115980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餐厅服务员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50936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55111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61094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68208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72831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其他住宿和餐饮服务人员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51374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57768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67381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79409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111535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旅行社计调</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25570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34908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55362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76422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85747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其他租赁和商务服务人员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38400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49852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65770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91999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131992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其他技术辅助服务人员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52023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62820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66187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71084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73901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保洁员L</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42463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45597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57300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62582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65665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其他水利、环境和公共设施管理服务人员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42891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45150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60306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61515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65193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其他社会生产服务和生活服务人员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57625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65913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85125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106312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123241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其他再生资源综合利用人员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49040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50249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51410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59442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60704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65802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69471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77477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83705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87124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其他生产制造及有关人员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47910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53477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64054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73487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88851 </w:t>
            </w:r>
          </w:p>
        </w:tc>
      </w:tr>
    </w:tbl>
    <w:p>
      <w:pPr>
        <w:ind w:firstLine="0" w:firstLineChars="0"/>
      </w:pPr>
    </w:p>
    <w:p>
      <w:pPr>
        <w:pStyle w:val="4"/>
        <w:spacing w:before="20" w:after="20" w:line="360" w:lineRule="auto"/>
        <w:jc w:val="center"/>
        <w:rPr>
          <w:rFonts w:ascii="楷体" w:hAnsi="楷体" w:eastAsia="楷体" w:cs="楷体"/>
          <w:sz w:val="28"/>
          <w:szCs w:val="28"/>
        </w:rPr>
      </w:pPr>
      <w:r>
        <w:rPr>
          <w:rFonts w:ascii="楷体" w:hAnsi="楷体" w:eastAsia="楷体" w:cs="楷体"/>
          <w:sz w:val="28"/>
          <w:szCs w:val="28"/>
        </w:rPr>
        <w:t>1-1-10</w:t>
      </w:r>
      <w:r>
        <w:rPr>
          <w:rFonts w:hint="eastAsia" w:ascii="楷体" w:hAnsi="楷体" w:eastAsia="楷体" w:cs="楷体"/>
          <w:sz w:val="28"/>
          <w:szCs w:val="28"/>
        </w:rPr>
        <w:t>科学研究和技术服务业分职业企业从业人员工资价位</w:t>
      </w:r>
      <w:r>
        <w:rPr>
          <w:rFonts w:ascii="楷体" w:hAnsi="楷体" w:eastAsia="楷体" w:cs="楷体"/>
          <w:sz w:val="28"/>
          <w:szCs w:val="28"/>
        </w:rPr>
        <w:br w:type="textWrapping"/>
      </w:r>
      <w:r>
        <w:rPr>
          <w:rFonts w:hint="eastAsia" w:ascii="楷体" w:hAnsi="楷体" w:eastAsia="楷体" w:cs="楷体"/>
          <w:sz w:val="28"/>
          <w:szCs w:val="28"/>
        </w:rPr>
        <w:t>(202</w:t>
      </w:r>
      <w:r>
        <w:rPr>
          <w:rFonts w:hint="eastAsia" w:ascii="楷体" w:hAnsi="楷体" w:eastAsia="楷体" w:cs="楷体"/>
          <w:sz w:val="28"/>
          <w:szCs w:val="28"/>
          <w:lang w:val="en-US" w:eastAsia="zh-CN"/>
        </w:rPr>
        <w:t>3</w:t>
      </w:r>
      <w:r>
        <w:rPr>
          <w:rFonts w:hint="eastAsia" w:ascii="楷体" w:hAnsi="楷体" w:eastAsia="楷体" w:cs="楷体"/>
          <w:sz w:val="28"/>
          <w:szCs w:val="28"/>
        </w:rPr>
        <w:t>年)</w:t>
      </w:r>
    </w:p>
    <w:p>
      <w:pPr>
        <w:keepNext/>
        <w:ind w:firstLine="0" w:firstLineChars="0"/>
        <w:rPr>
          <w:rFonts w:ascii="宋体" w:hAnsi="宋体" w:eastAsia="宋体" w:cs="宋体"/>
          <w:sz w:val="18"/>
          <w:szCs w:val="18"/>
        </w:rPr>
      </w:pPr>
      <w:r>
        <w:rPr>
          <w:rFonts w:ascii="宋体" w:hAnsi="宋体" w:eastAsia="宋体" w:cs="宋体"/>
          <w:sz w:val="18"/>
          <w:szCs w:val="18"/>
        </w:rPr>
        <w:t>单位</w:t>
      </w:r>
      <w:r>
        <w:rPr>
          <w:rFonts w:hint="eastAsia" w:ascii="宋体" w:hAnsi="宋体" w:eastAsia="宋体" w:cs="宋体"/>
          <w:sz w:val="18"/>
          <w:szCs w:val="18"/>
        </w:rPr>
        <w:t>：元/年</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3112"/>
        <w:gridCol w:w="945"/>
        <w:gridCol w:w="945"/>
        <w:gridCol w:w="945"/>
        <w:gridCol w:w="945"/>
        <w:gridCol w:w="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01" w:type="pct"/>
            <w:vMerge w:val="restart"/>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序号</w:t>
            </w:r>
          </w:p>
        </w:tc>
        <w:tc>
          <w:tcPr>
            <w:tcW w:w="1825" w:type="pct"/>
            <w:vMerge w:val="restart"/>
            <w:tcBorders>
              <w:top w:val="single" w:color="000000" w:sz="4" w:space="0"/>
              <w:left w:val="single" w:color="000000" w:sz="4" w:space="0"/>
              <w:bottom w:val="single" w:color="000000" w:sz="4" w:space="0"/>
              <w:right w:val="single" w:color="000000" w:sz="4" w:space="0"/>
            </w:tcBorders>
            <w:shd w:val="clear" w:color="auto" w:fill="4371C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职业</w:t>
            </w:r>
          </w:p>
        </w:tc>
        <w:tc>
          <w:tcPr>
            <w:tcW w:w="2772" w:type="pct"/>
            <w:gridSpan w:val="5"/>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分位值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blHeader/>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1825" w:type="pct"/>
            <w:vMerge w:val="continue"/>
            <w:tcBorders>
              <w:top w:val="single" w:color="000000" w:sz="4" w:space="0"/>
              <w:left w:val="single" w:color="000000" w:sz="4" w:space="0"/>
              <w:bottom w:val="single" w:color="000000" w:sz="4" w:space="0"/>
              <w:right w:val="single" w:color="000000" w:sz="4" w:space="0"/>
            </w:tcBorders>
            <w:shd w:val="clear" w:color="auto" w:fill="4371C2"/>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50%</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75%</w:t>
            </w:r>
          </w:p>
        </w:tc>
        <w:tc>
          <w:tcPr>
            <w:tcW w:w="555"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生产经营部门经理</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122888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145596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182499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282078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359562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地质测绘工程技术人员L/S</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66873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75877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94529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109533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141451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发电工程技术人员L</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184689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222580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241952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254249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273683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道路交通工程技术人员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43200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49784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67622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102453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132302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70097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75063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86923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108134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129664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质量认证认可工程技术人员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81937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94464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119833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156952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175165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监理工程技术人员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40520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48890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70400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103958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120390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工程造价工程技术人员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46758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69078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100936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131529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164192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行政办事员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49692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61503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80854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115875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153470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其他办事人员和有关人员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50691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64389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83349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105783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147191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公路水运工程试验检测员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66530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80837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99671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129715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165366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试验员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53543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70975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88047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103648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120188 </w:t>
            </w:r>
          </w:p>
        </w:tc>
      </w:tr>
    </w:tbl>
    <w:p>
      <w:pPr>
        <w:ind w:firstLine="0" w:firstLineChars="0"/>
      </w:pPr>
    </w:p>
    <w:p>
      <w:pPr>
        <w:pStyle w:val="4"/>
        <w:spacing w:before="20" w:after="20" w:line="240" w:lineRule="auto"/>
        <w:jc w:val="center"/>
        <w:rPr>
          <w:rFonts w:ascii="楷体" w:hAnsi="楷体" w:eastAsia="楷体" w:cs="楷体"/>
          <w:sz w:val="28"/>
          <w:szCs w:val="28"/>
        </w:rPr>
      </w:pPr>
      <w:r>
        <w:rPr>
          <w:rFonts w:ascii="楷体" w:hAnsi="楷体" w:eastAsia="楷体" w:cs="楷体"/>
          <w:sz w:val="28"/>
          <w:szCs w:val="28"/>
        </w:rPr>
        <w:t>1-1-11</w:t>
      </w:r>
      <w:r>
        <w:rPr>
          <w:rFonts w:hint="eastAsia" w:ascii="楷体" w:hAnsi="楷体" w:eastAsia="楷体" w:cs="楷体"/>
          <w:sz w:val="28"/>
          <w:szCs w:val="28"/>
        </w:rPr>
        <w:t>水利、环境和公共设施管理业分职业企业从业人员工资价位(202</w:t>
      </w:r>
      <w:r>
        <w:rPr>
          <w:rFonts w:hint="eastAsia" w:ascii="楷体" w:hAnsi="楷体" w:eastAsia="楷体" w:cs="楷体"/>
          <w:sz w:val="28"/>
          <w:szCs w:val="28"/>
          <w:lang w:val="en-US" w:eastAsia="zh-CN"/>
        </w:rPr>
        <w:t>3</w:t>
      </w:r>
      <w:r>
        <w:rPr>
          <w:rFonts w:hint="eastAsia" w:ascii="楷体" w:hAnsi="楷体" w:eastAsia="楷体" w:cs="楷体"/>
          <w:sz w:val="28"/>
          <w:szCs w:val="28"/>
        </w:rPr>
        <w:t>年)</w:t>
      </w:r>
    </w:p>
    <w:p>
      <w:pPr>
        <w:keepNext/>
        <w:ind w:firstLine="0" w:firstLineChars="0"/>
        <w:rPr>
          <w:rFonts w:ascii="宋体" w:hAnsi="宋体" w:eastAsia="宋体" w:cs="宋体"/>
          <w:sz w:val="18"/>
          <w:szCs w:val="18"/>
        </w:rPr>
      </w:pPr>
      <w:r>
        <w:rPr>
          <w:rFonts w:ascii="宋体" w:hAnsi="宋体" w:eastAsia="宋体" w:cs="宋体"/>
          <w:sz w:val="18"/>
          <w:szCs w:val="18"/>
        </w:rPr>
        <w:t>单位</w:t>
      </w:r>
      <w:r>
        <w:rPr>
          <w:rFonts w:hint="eastAsia" w:ascii="宋体" w:hAnsi="宋体" w:eastAsia="宋体" w:cs="宋体"/>
          <w:sz w:val="18"/>
          <w:szCs w:val="18"/>
        </w:rPr>
        <w:t>：元/年</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3112"/>
        <w:gridCol w:w="945"/>
        <w:gridCol w:w="945"/>
        <w:gridCol w:w="945"/>
        <w:gridCol w:w="945"/>
        <w:gridCol w:w="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01" w:type="pct"/>
            <w:vMerge w:val="restart"/>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序号</w:t>
            </w:r>
          </w:p>
        </w:tc>
        <w:tc>
          <w:tcPr>
            <w:tcW w:w="1825" w:type="pct"/>
            <w:vMerge w:val="restart"/>
            <w:tcBorders>
              <w:top w:val="single" w:color="000000" w:sz="4" w:space="0"/>
              <w:left w:val="single" w:color="000000" w:sz="4" w:space="0"/>
              <w:bottom w:val="single" w:color="000000" w:sz="4" w:space="0"/>
              <w:right w:val="single" w:color="000000" w:sz="4" w:space="0"/>
            </w:tcBorders>
            <w:shd w:val="clear" w:color="auto" w:fill="4371C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职业</w:t>
            </w:r>
          </w:p>
        </w:tc>
        <w:tc>
          <w:tcPr>
            <w:tcW w:w="2772" w:type="pct"/>
            <w:gridSpan w:val="5"/>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分位值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blHeader/>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1825" w:type="pct"/>
            <w:vMerge w:val="continue"/>
            <w:tcBorders>
              <w:top w:val="single" w:color="000000" w:sz="4" w:space="0"/>
              <w:left w:val="single" w:color="000000" w:sz="4" w:space="0"/>
              <w:bottom w:val="single" w:color="000000" w:sz="4" w:space="0"/>
              <w:right w:val="single" w:color="000000" w:sz="4" w:space="0"/>
            </w:tcBorders>
            <w:shd w:val="clear" w:color="auto" w:fill="4371C2"/>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50%</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75%</w:t>
            </w:r>
          </w:p>
        </w:tc>
        <w:tc>
          <w:tcPr>
            <w:tcW w:w="555"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建筑和市政设计工程技术人员L</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97245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110326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120706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158040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187540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其他专业技术人员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93782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114871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135589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158222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205613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后勤管理员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68396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86093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106786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138855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173794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其他行政办事及辅助人员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68741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86842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101350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121745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137597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其他办事人员和有关人员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67551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76571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90531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106666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121801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公共游览场所服务员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54702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60023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68702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79817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89739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污水处理工L</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73291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80046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92508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113569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126976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危险废物处理工L</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82987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87901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101429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118777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133958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生活垃圾清运工L</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49477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53629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68889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80388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86153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园林绿化工L</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50890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52025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53114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55578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59005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其他水利、环境和公共设施管理服务人员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61437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69624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81218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90757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129418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专用车辆操作人员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55107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58145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66280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79873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123367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73920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79901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84269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98393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110798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工程机械维修工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75563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83409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90232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99661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107596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其他生产辅助人员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88305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103367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117449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125704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136351 </w:t>
            </w:r>
          </w:p>
        </w:tc>
      </w:tr>
    </w:tbl>
    <w:p>
      <w:pPr>
        <w:ind w:firstLine="0" w:firstLineChars="0"/>
      </w:pPr>
    </w:p>
    <w:p>
      <w:pPr>
        <w:pStyle w:val="4"/>
        <w:spacing w:before="20" w:after="20" w:line="240" w:lineRule="auto"/>
        <w:jc w:val="center"/>
        <w:rPr>
          <w:rFonts w:ascii="楷体" w:hAnsi="楷体" w:eastAsia="楷体" w:cs="楷体"/>
          <w:sz w:val="28"/>
          <w:szCs w:val="28"/>
        </w:rPr>
      </w:pPr>
      <w:r>
        <w:rPr>
          <w:rFonts w:ascii="楷体" w:hAnsi="楷体" w:eastAsia="楷体" w:cs="楷体"/>
          <w:sz w:val="28"/>
          <w:szCs w:val="28"/>
        </w:rPr>
        <w:t>1-1-12</w:t>
      </w:r>
      <w:r>
        <w:rPr>
          <w:rFonts w:hint="eastAsia" w:ascii="楷体" w:hAnsi="楷体" w:eastAsia="楷体" w:cs="楷体"/>
          <w:sz w:val="28"/>
          <w:szCs w:val="28"/>
        </w:rPr>
        <w:t>居民服务、修理和其他服务业分职业企业从业人员工资价位(202</w:t>
      </w:r>
      <w:r>
        <w:rPr>
          <w:rFonts w:hint="eastAsia" w:ascii="楷体" w:hAnsi="楷体" w:eastAsia="楷体" w:cs="楷体"/>
          <w:sz w:val="28"/>
          <w:szCs w:val="28"/>
          <w:lang w:val="en-US" w:eastAsia="zh-CN"/>
        </w:rPr>
        <w:t>3</w:t>
      </w:r>
      <w:r>
        <w:rPr>
          <w:rFonts w:hint="eastAsia" w:ascii="楷体" w:hAnsi="楷体" w:eastAsia="楷体" w:cs="楷体"/>
          <w:sz w:val="28"/>
          <w:szCs w:val="28"/>
        </w:rPr>
        <w:t>年)</w:t>
      </w:r>
    </w:p>
    <w:p>
      <w:pPr>
        <w:keepNext/>
        <w:ind w:firstLine="0" w:firstLineChars="0"/>
        <w:rPr>
          <w:rFonts w:ascii="宋体" w:hAnsi="宋体" w:eastAsia="宋体" w:cs="宋体"/>
          <w:sz w:val="18"/>
          <w:szCs w:val="18"/>
        </w:rPr>
      </w:pPr>
      <w:r>
        <w:rPr>
          <w:rFonts w:ascii="宋体" w:hAnsi="宋体" w:eastAsia="宋体" w:cs="宋体"/>
          <w:sz w:val="18"/>
          <w:szCs w:val="18"/>
        </w:rPr>
        <w:t>单位</w:t>
      </w:r>
      <w:r>
        <w:rPr>
          <w:rFonts w:hint="eastAsia" w:ascii="宋体" w:hAnsi="宋体" w:eastAsia="宋体" w:cs="宋体"/>
          <w:sz w:val="18"/>
          <w:szCs w:val="18"/>
        </w:rPr>
        <w:t>：元/年</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3112"/>
        <w:gridCol w:w="945"/>
        <w:gridCol w:w="945"/>
        <w:gridCol w:w="945"/>
        <w:gridCol w:w="945"/>
        <w:gridCol w:w="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01" w:type="pct"/>
            <w:vMerge w:val="restart"/>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序号</w:t>
            </w:r>
          </w:p>
        </w:tc>
        <w:tc>
          <w:tcPr>
            <w:tcW w:w="1825" w:type="pct"/>
            <w:vMerge w:val="restart"/>
            <w:tcBorders>
              <w:top w:val="single" w:color="000000" w:sz="4" w:space="0"/>
              <w:left w:val="single" w:color="000000" w:sz="4" w:space="0"/>
              <w:bottom w:val="single" w:color="000000" w:sz="4" w:space="0"/>
              <w:right w:val="single" w:color="000000" w:sz="4" w:space="0"/>
            </w:tcBorders>
            <w:shd w:val="clear" w:color="auto" w:fill="4371C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职业</w:t>
            </w:r>
          </w:p>
        </w:tc>
        <w:tc>
          <w:tcPr>
            <w:tcW w:w="2772" w:type="pct"/>
            <w:gridSpan w:val="5"/>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分位值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blHeader/>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1825" w:type="pct"/>
            <w:vMerge w:val="continue"/>
            <w:tcBorders>
              <w:top w:val="single" w:color="000000" w:sz="4" w:space="0"/>
              <w:left w:val="single" w:color="000000" w:sz="4" w:space="0"/>
              <w:bottom w:val="single" w:color="000000" w:sz="4" w:space="0"/>
              <w:right w:val="single" w:color="000000" w:sz="4" w:space="0"/>
            </w:tcBorders>
            <w:shd w:val="clear" w:color="auto" w:fill="4371C2"/>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50%</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75%</w:t>
            </w:r>
          </w:p>
        </w:tc>
        <w:tc>
          <w:tcPr>
            <w:tcW w:w="555"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其他职能部门经理</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56400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76237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99907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154891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269857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爆破工程技术人员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53949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60822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76708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98834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129641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物业经营管理专业人员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42000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48000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54561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78693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99337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行政办事员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53165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68612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103130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124047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149288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其他行政办事及辅助人员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36103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52647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62895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80217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114484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营销员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56550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90873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118266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166241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214499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客运车辆驾驶员L</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45127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52246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64090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74624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81289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道路货运业务员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56069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58374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61926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67505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79590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机动车驾驶教练员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54380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61939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63774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65157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66267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汽车救援员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68619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73095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76712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84876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96824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装卸搬运工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45389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53912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64532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71062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73941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其他交通运输、仓储物流和邮政业服务人员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49977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67952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76074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79002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86356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其他住宿和餐饮服务人员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47881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53694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59304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66736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69132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物业管理师</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50511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61555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73486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94114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113617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停车管理员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42375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45201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48031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51452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52866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其他租赁和商务服务人员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41771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42564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43833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45384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46998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生活垃圾清运工L</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52124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57785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59420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60976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68461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生活垃圾处理工L</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58083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58624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79361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80343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88092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园林绿化工L</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24828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29055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32708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48500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59994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其他水利、环境和公共设施管理服务人员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70156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83191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90895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101338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124320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家政服务员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45711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55846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69506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82774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保健按摩师</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43089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48058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65093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77619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92705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其他居民服务人员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28885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36000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49261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57361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66731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汽车维修工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56860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70682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89486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98923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110406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健康管理师</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51335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52644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54974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58695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61365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其他社会生产服务和生活服务人员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28040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40200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54004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63347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83493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专用车辆操作人员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80339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84500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86775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88842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92822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51548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54266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56222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60842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67614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其他生产制造及有关人员</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55485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56443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57952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92317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96706 </w:t>
            </w:r>
          </w:p>
        </w:tc>
      </w:tr>
    </w:tbl>
    <w:p>
      <w:pPr>
        <w:ind w:firstLine="0" w:firstLineChars="0"/>
      </w:pPr>
    </w:p>
    <w:p>
      <w:pPr>
        <w:pStyle w:val="3"/>
        <w:snapToGrid w:val="0"/>
        <w:spacing w:before="190" w:after="190" w:line="240" w:lineRule="auto"/>
        <w:ind w:firstLine="0" w:firstLineChars="0"/>
        <w:jc w:val="center"/>
        <w:rPr>
          <w:rFonts w:ascii="楷体" w:hAnsi="楷体"/>
          <w:sz w:val="28"/>
          <w:szCs w:val="28"/>
        </w:rPr>
      </w:pPr>
      <w:bookmarkStart w:id="6" w:name="_Toc49262549"/>
      <w:bookmarkStart w:id="7" w:name="_Toc31684"/>
      <w:bookmarkStart w:id="8" w:name="_Toc51858732"/>
      <w:r>
        <w:rPr>
          <w:rFonts w:ascii="楷体" w:hAnsi="楷体"/>
          <w:sz w:val="28"/>
          <w:szCs w:val="28"/>
        </w:rPr>
        <w:t>1-2</w:t>
      </w:r>
      <w:r>
        <w:rPr>
          <w:rFonts w:hint="eastAsia" w:ascii="楷体" w:hAnsi="楷体"/>
          <w:sz w:val="28"/>
          <w:szCs w:val="28"/>
        </w:rPr>
        <w:t>分岗位等级企业</w:t>
      </w:r>
      <w:r>
        <w:rPr>
          <w:rFonts w:hint="eastAsia" w:ascii="楷体" w:hAnsi="楷体" w:cs="Times New Roman"/>
          <w:sz w:val="28"/>
          <w:szCs w:val="28"/>
        </w:rPr>
        <w:t>从业人员</w:t>
      </w:r>
      <w:r>
        <w:rPr>
          <w:rFonts w:hint="eastAsia" w:ascii="楷体" w:hAnsi="楷体"/>
          <w:sz w:val="28"/>
          <w:szCs w:val="28"/>
        </w:rPr>
        <w:t>工资价位</w:t>
      </w:r>
      <w:bookmarkEnd w:id="6"/>
      <w:bookmarkEnd w:id="7"/>
      <w:bookmarkEnd w:id="8"/>
      <w:r>
        <w:rPr>
          <w:rFonts w:hint="eastAsia" w:ascii="楷体" w:hAnsi="楷体"/>
          <w:sz w:val="28"/>
          <w:szCs w:val="28"/>
        </w:rPr>
        <w:t>（202</w:t>
      </w:r>
      <w:r>
        <w:rPr>
          <w:rFonts w:hint="eastAsia" w:ascii="楷体" w:hAnsi="楷体"/>
          <w:sz w:val="28"/>
          <w:szCs w:val="28"/>
          <w:lang w:val="en-US" w:eastAsia="zh-CN"/>
        </w:rPr>
        <w:t>3</w:t>
      </w:r>
      <w:r>
        <w:rPr>
          <w:rFonts w:hint="eastAsia" w:ascii="楷体" w:hAnsi="楷体"/>
          <w:sz w:val="28"/>
          <w:szCs w:val="28"/>
        </w:rPr>
        <w:t>年）</w:t>
      </w:r>
    </w:p>
    <w:p>
      <w:pPr>
        <w:keepNext/>
        <w:ind w:firstLine="0" w:firstLineChars="0"/>
      </w:pPr>
      <w:r>
        <w:rPr>
          <w:rFonts w:hint="eastAsia" w:ascii="宋体" w:hAnsi="宋体" w:eastAsia="宋体" w:cs="宋体"/>
          <w:sz w:val="18"/>
          <w:szCs w:val="18"/>
        </w:rPr>
        <w:t>单位：元/年</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1"/>
        <w:gridCol w:w="2665"/>
        <w:gridCol w:w="945"/>
        <w:gridCol w:w="945"/>
        <w:gridCol w:w="945"/>
        <w:gridCol w:w="945"/>
        <w:gridCol w:w="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227" w:type="pct"/>
            <w:gridSpan w:val="2"/>
            <w:vMerge w:val="restart"/>
            <w:tcBorders>
              <w:top w:val="single" w:color="000000" w:sz="4" w:space="0"/>
              <w:left w:val="single" w:color="000000" w:sz="4" w:space="0"/>
              <w:bottom w:val="single" w:color="000000" w:sz="4" w:space="0"/>
              <w:right w:val="single" w:color="000000" w:sz="4" w:space="0"/>
            </w:tcBorders>
            <w:shd w:val="clear" w:color="auto" w:fill="4371C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岗位等级</w:t>
            </w:r>
          </w:p>
        </w:tc>
        <w:tc>
          <w:tcPr>
            <w:tcW w:w="2772" w:type="pct"/>
            <w:gridSpan w:val="5"/>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分位值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227" w:type="pct"/>
            <w:gridSpan w:val="2"/>
            <w:vMerge w:val="continue"/>
            <w:tcBorders>
              <w:top w:val="single" w:color="000000" w:sz="4" w:space="0"/>
              <w:left w:val="single" w:color="000000" w:sz="4" w:space="0"/>
              <w:bottom w:val="single" w:color="000000" w:sz="4" w:space="0"/>
              <w:right w:val="single" w:color="000000" w:sz="4" w:space="0"/>
            </w:tcBorders>
            <w:shd w:val="clear" w:color="auto" w:fill="4371C2"/>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50%</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75%</w:t>
            </w:r>
          </w:p>
        </w:tc>
        <w:tc>
          <w:tcPr>
            <w:tcW w:w="555"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宋体-简" w:hAnsi="宋体-简" w:eastAsia="宋体-简" w:cs="宋体-简"/>
                <w:i w:val="0"/>
                <w:iCs w:val="0"/>
                <w:color w:val="000000"/>
                <w:sz w:val="21"/>
                <w:szCs w:val="21"/>
                <w:u w:val="none"/>
              </w:rPr>
            </w:pPr>
            <w:r>
              <w:rPr>
                <w:rFonts w:hint="eastAsia" w:ascii="宋体-简" w:hAnsi="宋体-简" w:eastAsia="宋体-简" w:cs="宋体-简"/>
                <w:i w:val="0"/>
                <w:iCs w:val="0"/>
                <w:color w:val="000000"/>
                <w:kern w:val="0"/>
                <w:sz w:val="21"/>
                <w:szCs w:val="21"/>
                <w:u w:val="none"/>
                <w:lang w:val="en-US" w:eastAsia="zh-CN" w:bidi="ar"/>
              </w:rPr>
              <w:t>管理类</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高层管理岗</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90000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132186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227892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409200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683002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简" w:hAnsi="宋体-简" w:eastAsia="宋体-简" w:cs="宋体-简"/>
                <w:i w:val="0"/>
                <w:iCs w:val="0"/>
                <w:color w:val="000000"/>
                <w:sz w:val="21"/>
                <w:szCs w:val="21"/>
                <w:u w:val="none"/>
              </w:rPr>
            </w:pP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中层管理岗</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76626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110000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172412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285208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459785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简" w:hAnsi="宋体-简" w:eastAsia="宋体-简" w:cs="宋体-简"/>
                <w:i w:val="0"/>
                <w:iCs w:val="0"/>
                <w:color w:val="000000"/>
                <w:sz w:val="21"/>
                <w:szCs w:val="21"/>
                <w:u w:val="none"/>
              </w:rPr>
            </w:pP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基层管理岗</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55200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71226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106770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165661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280030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简" w:hAnsi="宋体-简" w:eastAsia="宋体-简" w:cs="宋体-简"/>
                <w:i w:val="0"/>
                <w:iCs w:val="0"/>
                <w:color w:val="000000"/>
                <w:sz w:val="21"/>
                <w:szCs w:val="21"/>
                <w:u w:val="none"/>
              </w:rPr>
            </w:pP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管理类员工岗</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48000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55300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76756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109296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157736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简" w:hAnsi="宋体-简" w:eastAsia="宋体-简" w:cs="宋体-简"/>
                <w:i w:val="0"/>
                <w:iCs w:val="0"/>
                <w:color w:val="000000"/>
                <w:sz w:val="21"/>
                <w:szCs w:val="21"/>
                <w:u w:val="none"/>
              </w:rPr>
            </w:pPr>
            <w:r>
              <w:rPr>
                <w:rFonts w:hint="eastAsia" w:ascii="宋体-简" w:hAnsi="宋体-简" w:eastAsia="宋体-简" w:cs="宋体-简"/>
                <w:i w:val="0"/>
                <w:iCs w:val="0"/>
                <w:color w:val="000000"/>
                <w:kern w:val="0"/>
                <w:sz w:val="21"/>
                <w:szCs w:val="21"/>
                <w:u w:val="none"/>
                <w:lang w:val="en-US" w:eastAsia="zh-CN" w:bidi="ar"/>
              </w:rPr>
              <w:t>技术类</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高级职称</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84325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122000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177866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257732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371116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简" w:hAnsi="宋体-简" w:eastAsia="宋体-简" w:cs="宋体-简"/>
                <w:i w:val="0"/>
                <w:iCs w:val="0"/>
                <w:color w:val="000000"/>
                <w:sz w:val="21"/>
                <w:szCs w:val="21"/>
                <w:u w:val="none"/>
              </w:rPr>
            </w:pP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中级职称</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66626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94516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132325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186724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252207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简" w:hAnsi="宋体-简" w:eastAsia="宋体-简" w:cs="宋体-简"/>
                <w:i w:val="0"/>
                <w:iCs w:val="0"/>
                <w:color w:val="000000"/>
                <w:sz w:val="21"/>
                <w:szCs w:val="21"/>
                <w:u w:val="none"/>
              </w:rPr>
            </w:pP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初级职称及以下</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58117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76181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102266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149298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219679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简" w:hAnsi="宋体-简" w:eastAsia="宋体-简" w:cs="宋体-简"/>
                <w:i w:val="0"/>
                <w:iCs w:val="0"/>
                <w:color w:val="000000"/>
                <w:sz w:val="21"/>
                <w:szCs w:val="21"/>
                <w:u w:val="none"/>
              </w:rPr>
            </w:pPr>
            <w:r>
              <w:rPr>
                <w:rFonts w:hint="eastAsia" w:ascii="宋体-简" w:hAnsi="宋体-简" w:eastAsia="宋体-简" w:cs="宋体-简"/>
                <w:i w:val="0"/>
                <w:iCs w:val="0"/>
                <w:color w:val="000000"/>
                <w:kern w:val="0"/>
                <w:sz w:val="21"/>
                <w:szCs w:val="21"/>
                <w:u w:val="none"/>
                <w:lang w:val="en-US" w:eastAsia="zh-CN" w:bidi="ar"/>
              </w:rPr>
              <w:t>技能类</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高级技能及以上</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57959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80857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112348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147780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194366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简" w:hAnsi="宋体-简" w:eastAsia="宋体-简" w:cs="宋体-简"/>
                <w:i w:val="0"/>
                <w:iCs w:val="0"/>
                <w:color w:val="000000"/>
                <w:sz w:val="21"/>
                <w:szCs w:val="21"/>
                <w:u w:val="none"/>
              </w:rPr>
            </w:pP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中级技能</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50258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61680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90339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126738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158532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简" w:hAnsi="宋体-简" w:eastAsia="宋体-简" w:cs="宋体-简"/>
                <w:i w:val="0"/>
                <w:iCs w:val="0"/>
                <w:color w:val="000000"/>
                <w:sz w:val="21"/>
                <w:szCs w:val="21"/>
                <w:u w:val="none"/>
              </w:rPr>
            </w:pP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初级技能</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47037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59720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75533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99607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142005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简" w:hAnsi="宋体-简" w:eastAsia="宋体-简" w:cs="宋体-简"/>
                <w:i w:val="0"/>
                <w:iCs w:val="0"/>
                <w:color w:val="000000"/>
                <w:sz w:val="21"/>
                <w:szCs w:val="21"/>
                <w:u w:val="none"/>
              </w:rPr>
            </w:pP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没有取得资格证书</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44730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58521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73554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92645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123531 </w:t>
            </w:r>
          </w:p>
        </w:tc>
      </w:tr>
    </w:tbl>
    <w:p>
      <w:pPr>
        <w:snapToGrid w:val="0"/>
        <w:ind w:firstLine="0" w:firstLineChars="0"/>
      </w:pPr>
    </w:p>
    <w:p>
      <w:pPr>
        <w:pStyle w:val="3"/>
        <w:snapToGrid w:val="0"/>
        <w:spacing w:before="190" w:after="190" w:line="240" w:lineRule="auto"/>
        <w:ind w:firstLine="0" w:firstLineChars="0"/>
        <w:jc w:val="center"/>
        <w:rPr>
          <w:rFonts w:ascii="楷体" w:hAnsi="楷体"/>
          <w:sz w:val="28"/>
          <w:szCs w:val="28"/>
        </w:rPr>
      </w:pPr>
      <w:r>
        <w:rPr>
          <w:rFonts w:ascii="楷体" w:hAnsi="楷体"/>
          <w:sz w:val="28"/>
          <w:szCs w:val="28"/>
        </w:rPr>
        <w:t>1-3</w:t>
      </w:r>
      <w:r>
        <w:rPr>
          <w:rFonts w:hint="eastAsia" w:ascii="楷体" w:hAnsi="楷体"/>
          <w:sz w:val="28"/>
          <w:szCs w:val="28"/>
        </w:rPr>
        <w:t>分学历企业</w:t>
      </w:r>
      <w:r>
        <w:rPr>
          <w:rFonts w:hint="eastAsia" w:ascii="楷体" w:hAnsi="楷体" w:cs="Times New Roman"/>
          <w:sz w:val="28"/>
          <w:szCs w:val="28"/>
        </w:rPr>
        <w:t>从业人员</w:t>
      </w:r>
      <w:r>
        <w:rPr>
          <w:rFonts w:hint="eastAsia" w:ascii="楷体" w:hAnsi="楷体"/>
          <w:sz w:val="28"/>
          <w:szCs w:val="28"/>
        </w:rPr>
        <w:t>工资价位（202</w:t>
      </w:r>
      <w:r>
        <w:rPr>
          <w:rFonts w:hint="eastAsia" w:ascii="楷体" w:hAnsi="楷体"/>
          <w:sz w:val="28"/>
          <w:szCs w:val="28"/>
          <w:lang w:val="en-US" w:eastAsia="zh-CN"/>
        </w:rPr>
        <w:t>3</w:t>
      </w:r>
      <w:r>
        <w:rPr>
          <w:rFonts w:hint="eastAsia" w:ascii="楷体" w:hAnsi="楷体"/>
          <w:sz w:val="28"/>
          <w:szCs w:val="28"/>
        </w:rPr>
        <w:t>年）</w:t>
      </w:r>
    </w:p>
    <w:p>
      <w:pPr>
        <w:ind w:firstLine="0" w:firstLineChars="0"/>
      </w:pPr>
      <w:r>
        <w:rPr>
          <w:rFonts w:hint="eastAsia" w:ascii="宋体" w:hAnsi="宋体" w:eastAsia="宋体" w:cs="宋体"/>
          <w:sz w:val="18"/>
          <w:szCs w:val="18"/>
        </w:rPr>
        <w:t>单位：元/年</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3112"/>
        <w:gridCol w:w="945"/>
        <w:gridCol w:w="945"/>
        <w:gridCol w:w="945"/>
        <w:gridCol w:w="945"/>
        <w:gridCol w:w="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1" w:type="pct"/>
            <w:vMerge w:val="restart"/>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序号</w:t>
            </w:r>
          </w:p>
        </w:tc>
        <w:tc>
          <w:tcPr>
            <w:tcW w:w="1825" w:type="pct"/>
            <w:vMerge w:val="restart"/>
            <w:tcBorders>
              <w:top w:val="single" w:color="000000" w:sz="4" w:space="0"/>
              <w:left w:val="single" w:color="000000" w:sz="4" w:space="0"/>
              <w:bottom w:val="single" w:color="000000" w:sz="4" w:space="0"/>
              <w:right w:val="single" w:color="000000" w:sz="4" w:space="0"/>
            </w:tcBorders>
            <w:shd w:val="clear" w:color="auto" w:fill="4371C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学历</w:t>
            </w:r>
          </w:p>
        </w:tc>
        <w:tc>
          <w:tcPr>
            <w:tcW w:w="2772" w:type="pct"/>
            <w:gridSpan w:val="5"/>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分位值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1825" w:type="pct"/>
            <w:vMerge w:val="continue"/>
            <w:tcBorders>
              <w:top w:val="single" w:color="000000" w:sz="4" w:space="0"/>
              <w:left w:val="single" w:color="000000" w:sz="4" w:space="0"/>
              <w:bottom w:val="single" w:color="000000" w:sz="4" w:space="0"/>
              <w:right w:val="single" w:color="000000" w:sz="4" w:space="0"/>
            </w:tcBorders>
            <w:shd w:val="clear" w:color="auto" w:fill="4371C2"/>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50%</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75%</w:t>
            </w:r>
          </w:p>
        </w:tc>
        <w:tc>
          <w:tcPr>
            <w:tcW w:w="555"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研究生（含博士、硕士）</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102001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150425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228141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374998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613920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大学本科</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63853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85510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125722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194700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305599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大学专科</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53652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69879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95633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135935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191654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高中、中专或技校</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48841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60451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78847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104661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137494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初中及以下</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42482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55349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68954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85927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103339 </w:t>
            </w:r>
          </w:p>
        </w:tc>
      </w:tr>
    </w:tbl>
    <w:p>
      <w:pPr>
        <w:snapToGrid w:val="0"/>
        <w:ind w:firstLine="0" w:firstLineChars="0"/>
      </w:pPr>
    </w:p>
    <w:p>
      <w:pPr>
        <w:pStyle w:val="3"/>
        <w:snapToGrid w:val="0"/>
        <w:spacing w:before="190" w:after="190" w:line="240" w:lineRule="auto"/>
        <w:ind w:firstLine="0" w:firstLineChars="0"/>
        <w:jc w:val="center"/>
        <w:rPr>
          <w:rFonts w:ascii="楷体" w:hAnsi="楷体"/>
          <w:sz w:val="28"/>
          <w:szCs w:val="28"/>
        </w:rPr>
      </w:pPr>
      <w:r>
        <w:rPr>
          <w:rFonts w:ascii="楷体" w:hAnsi="楷体"/>
          <w:sz w:val="28"/>
          <w:szCs w:val="28"/>
        </w:rPr>
        <w:t>1-4</w:t>
      </w:r>
      <w:r>
        <w:rPr>
          <w:rFonts w:hint="eastAsia" w:ascii="楷体" w:hAnsi="楷体"/>
          <w:sz w:val="28"/>
          <w:szCs w:val="28"/>
        </w:rPr>
        <w:t>分职业及技能等级企业</w:t>
      </w:r>
      <w:r>
        <w:rPr>
          <w:rFonts w:hint="eastAsia" w:ascii="楷体" w:hAnsi="楷体" w:cs="Times New Roman"/>
          <w:sz w:val="28"/>
          <w:szCs w:val="28"/>
        </w:rPr>
        <w:t>从业人员</w:t>
      </w:r>
      <w:r>
        <w:rPr>
          <w:rFonts w:hint="eastAsia" w:ascii="楷体" w:hAnsi="楷体"/>
          <w:sz w:val="28"/>
          <w:szCs w:val="28"/>
        </w:rPr>
        <w:t>工资价位（202</w:t>
      </w:r>
      <w:r>
        <w:rPr>
          <w:rFonts w:hint="eastAsia" w:ascii="楷体" w:hAnsi="楷体"/>
          <w:sz w:val="28"/>
          <w:szCs w:val="28"/>
          <w:lang w:val="en-US" w:eastAsia="zh-CN"/>
        </w:rPr>
        <w:t>3</w:t>
      </w:r>
      <w:r>
        <w:rPr>
          <w:rFonts w:hint="eastAsia" w:ascii="楷体" w:hAnsi="楷体"/>
          <w:sz w:val="28"/>
          <w:szCs w:val="28"/>
        </w:rPr>
        <w:t>年）</w:t>
      </w:r>
    </w:p>
    <w:p>
      <w:pPr>
        <w:ind w:firstLine="0" w:firstLineChars="0"/>
      </w:pPr>
      <w:r>
        <w:rPr>
          <w:rFonts w:hint="eastAsia" w:ascii="宋体" w:hAnsi="宋体" w:eastAsia="宋体" w:cs="宋体"/>
          <w:sz w:val="18"/>
          <w:szCs w:val="18"/>
        </w:rPr>
        <w:t>单位：元/年</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3112"/>
        <w:gridCol w:w="945"/>
        <w:gridCol w:w="945"/>
        <w:gridCol w:w="945"/>
        <w:gridCol w:w="945"/>
        <w:gridCol w:w="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401" w:type="pct"/>
            <w:vMerge w:val="restart"/>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序号</w:t>
            </w:r>
          </w:p>
        </w:tc>
        <w:tc>
          <w:tcPr>
            <w:tcW w:w="1825" w:type="pct"/>
            <w:vMerge w:val="restart"/>
            <w:tcBorders>
              <w:top w:val="single" w:color="000000" w:sz="4" w:space="0"/>
              <w:left w:val="single" w:color="000000" w:sz="4" w:space="0"/>
              <w:bottom w:val="single" w:color="000000" w:sz="4" w:space="0"/>
              <w:right w:val="single" w:color="000000" w:sz="4" w:space="0"/>
            </w:tcBorders>
            <w:shd w:val="clear" w:color="auto" w:fill="4371C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职业及技能等级</w:t>
            </w:r>
          </w:p>
        </w:tc>
        <w:tc>
          <w:tcPr>
            <w:tcW w:w="2772" w:type="pct"/>
            <w:gridSpan w:val="5"/>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分位值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blHeader/>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1825" w:type="pct"/>
            <w:vMerge w:val="continue"/>
            <w:tcBorders>
              <w:top w:val="single" w:color="000000" w:sz="4" w:space="0"/>
              <w:left w:val="single" w:color="000000" w:sz="4" w:space="0"/>
              <w:bottom w:val="single" w:color="000000" w:sz="4" w:space="0"/>
              <w:right w:val="single" w:color="000000" w:sz="4" w:space="0"/>
            </w:tcBorders>
            <w:shd w:val="clear" w:color="auto" w:fill="4371C2"/>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50%</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75%</w:t>
            </w:r>
          </w:p>
        </w:tc>
        <w:tc>
          <w:tcPr>
            <w:tcW w:w="555"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1</w:t>
            </w:r>
          </w:p>
        </w:tc>
        <w:tc>
          <w:tcPr>
            <w:tcW w:w="182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电子商务师S</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58525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72260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100093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164106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270412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中级技能</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84047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91612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126036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223157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293795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初级技能</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57020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62711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76688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111930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164945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4</w:t>
            </w:r>
          </w:p>
        </w:tc>
        <w:tc>
          <w:tcPr>
            <w:tcW w:w="182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互联网营销师S</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67620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78200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92000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121953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165200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中级技能</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85100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93150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112100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129210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151512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初级技能</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59550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69000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78200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82800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92690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7</w:t>
            </w:r>
          </w:p>
        </w:tc>
        <w:tc>
          <w:tcPr>
            <w:tcW w:w="182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道路货运汽车驾驶员L</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66037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82887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92930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116337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137060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中级技能</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70437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101000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140126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161756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177401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初级技能</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62426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77509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95113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118035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131025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10</w:t>
            </w:r>
          </w:p>
        </w:tc>
        <w:tc>
          <w:tcPr>
            <w:tcW w:w="182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道路运输调度员</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62322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74375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87021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103044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118278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中级技能</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73945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75857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78162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100131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155987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初级技能</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71341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73348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76349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80191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95509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13</w:t>
            </w:r>
          </w:p>
        </w:tc>
        <w:tc>
          <w:tcPr>
            <w:tcW w:w="182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装卸搬运工</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46254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51271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70799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84555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96602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初级技能</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52476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72626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88233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96121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101420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没有取得资格证书</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46260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51200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70799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84106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95898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16</w:t>
            </w:r>
          </w:p>
        </w:tc>
        <w:tc>
          <w:tcPr>
            <w:tcW w:w="182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仓储管理员</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51914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67875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81363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98099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119177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高级技能及以上</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82193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92271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130342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150994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179349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初级技能</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63972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76444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88615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100884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115967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没有取得资格证书</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51566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67130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79315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96828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115317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20</w:t>
            </w:r>
          </w:p>
        </w:tc>
        <w:tc>
          <w:tcPr>
            <w:tcW w:w="182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邮政营业员</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61403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64287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68301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78119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90516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高级技能及以上</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63058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67675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73947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80021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104905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中级技能</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57027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61643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65016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68171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78395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23</w:t>
            </w:r>
          </w:p>
        </w:tc>
        <w:tc>
          <w:tcPr>
            <w:tcW w:w="182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邮件转运员</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60981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63479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66646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71837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81160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高级技能及以上</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66401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68127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70904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76051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82598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中级技能</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60416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62851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64961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69467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81070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26</w:t>
            </w:r>
          </w:p>
        </w:tc>
        <w:tc>
          <w:tcPr>
            <w:tcW w:w="182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邮政投递员</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63875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71661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106749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128639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145437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高级技能及以上</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66883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80412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112365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135239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150573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中级技能</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63712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69631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100989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121059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137578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29</w:t>
            </w:r>
          </w:p>
        </w:tc>
        <w:tc>
          <w:tcPr>
            <w:tcW w:w="182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中式烹调师</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43305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56840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72665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87692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106808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高级技能及以上</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54800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86139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105699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119260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139082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中级技能</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46778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75814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94891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108242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124357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初级技能</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41568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55953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75211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87491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95013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33</w:t>
            </w:r>
          </w:p>
        </w:tc>
        <w:tc>
          <w:tcPr>
            <w:tcW w:w="182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计算机程序设计员S</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53873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77882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108465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160694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222864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中级技能</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91800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120600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158100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178600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190839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初级技能</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85446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104713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125088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147852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36</w:t>
            </w:r>
          </w:p>
        </w:tc>
        <w:tc>
          <w:tcPr>
            <w:tcW w:w="182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银行信贷员</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194638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260048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333352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434834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502231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初级技能</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266985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301245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405897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468201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567864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没有取得资格证书</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174635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241729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308088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371959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476352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39</w:t>
            </w:r>
          </w:p>
        </w:tc>
        <w:tc>
          <w:tcPr>
            <w:tcW w:w="182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物业管理师</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31952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50706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61303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76081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104674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高级技能及以上</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76167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85093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96765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110999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204526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初级技能</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47360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52863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61241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87283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123745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没有取得资格证书</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31426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49699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60979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74315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99765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43</w:t>
            </w:r>
          </w:p>
        </w:tc>
        <w:tc>
          <w:tcPr>
            <w:tcW w:w="182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公路水运工程试验检测员</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66530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80837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99671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129715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165366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中级技能</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93088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110971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132953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158551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173092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初级技能</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64940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73904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88974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99702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112430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46</w:t>
            </w:r>
          </w:p>
        </w:tc>
        <w:tc>
          <w:tcPr>
            <w:tcW w:w="182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保洁员L</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34625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43835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59153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68511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78448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中级技能</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53894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55245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58660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74907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82321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初级技能</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36000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49616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50613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51617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60291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49</w:t>
            </w:r>
          </w:p>
        </w:tc>
        <w:tc>
          <w:tcPr>
            <w:tcW w:w="182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家政服务员</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45714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55726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69451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82733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95161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初级技能</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54044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63488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73474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84947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97632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没有取得资格证书</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39600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43099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47814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56041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66292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52</w:t>
            </w:r>
          </w:p>
        </w:tc>
        <w:tc>
          <w:tcPr>
            <w:tcW w:w="182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汽车生产线操作工</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47323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54349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62519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65723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68594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初级技能</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48303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59570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63213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66340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69208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没有取得资格证书</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44201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47571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51131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54734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57839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55</w:t>
            </w:r>
          </w:p>
        </w:tc>
        <w:tc>
          <w:tcPr>
            <w:tcW w:w="182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水供应输排工L</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124538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135065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144031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156626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178215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高级技能及以上</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142908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147654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156601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173520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194742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中级技能</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134148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140873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145952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156359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173400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初级技能</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133072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136845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142123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149739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170762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没有取得资格证书</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116873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124191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134873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142983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157728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60</w:t>
            </w:r>
          </w:p>
        </w:tc>
        <w:tc>
          <w:tcPr>
            <w:tcW w:w="182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装饰装修工</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53193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58795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66361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68339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69336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初级技能</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56711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65240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67072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68416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69254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没有取得资格证书</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28345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30452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52236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60516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65366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63</w:t>
            </w:r>
          </w:p>
        </w:tc>
        <w:tc>
          <w:tcPr>
            <w:tcW w:w="182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专用车辆操作人员</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61695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78284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86869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95851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114642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中级技能</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70895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98353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119148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131149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155537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初级技能</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62915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68845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82591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110317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129462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66</w:t>
            </w:r>
          </w:p>
        </w:tc>
        <w:tc>
          <w:tcPr>
            <w:tcW w:w="182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机修钳工</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42000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58170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67200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87700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104019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高级技能及以上</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110905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127032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136751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170201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208470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没有取得资格证书</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40558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55200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61445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67963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86070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69</w:t>
            </w:r>
          </w:p>
        </w:tc>
        <w:tc>
          <w:tcPr>
            <w:tcW w:w="182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电工</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54000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61900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76999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99298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132333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高级技能及以上</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77272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90233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109924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136914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167542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中级技能</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54000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75543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94301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109578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123322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初级技能</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53591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60910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74258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90331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111374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73</w:t>
            </w:r>
          </w:p>
        </w:tc>
        <w:tc>
          <w:tcPr>
            <w:tcW w:w="182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工程机械维修工</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89643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98146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108281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122471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143664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中级技能</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108119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117575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143795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153897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204125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初级技能</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89870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102754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109720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118328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127065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76</w:t>
            </w:r>
          </w:p>
        </w:tc>
        <w:tc>
          <w:tcPr>
            <w:tcW w:w="182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机电设备维修工</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70337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85120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98417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111742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127120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中级技能</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91669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94280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105633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112443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127318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没有取得资格证书</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69820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73839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89866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102776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109249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79</w:t>
            </w:r>
          </w:p>
        </w:tc>
        <w:tc>
          <w:tcPr>
            <w:tcW w:w="182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质检员</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57296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65917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71757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78190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92695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中级技能</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55748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71126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78758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84249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96922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初级技能</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54274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61570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66052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74948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92651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82</w:t>
            </w:r>
          </w:p>
        </w:tc>
        <w:tc>
          <w:tcPr>
            <w:tcW w:w="182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试验员</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34250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65954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82848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97537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112962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初级技能</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54118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70829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87083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99575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114233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没有取得资格证书</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27750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42811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71798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90547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104196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85</w:t>
            </w:r>
          </w:p>
        </w:tc>
        <w:tc>
          <w:tcPr>
            <w:tcW w:w="182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安全生产管理人员</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78103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107004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133577 </w:t>
            </w:r>
          </w:p>
        </w:tc>
        <w:tc>
          <w:tcPr>
            <w:tcW w:w="554"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147480 </w:t>
            </w:r>
          </w:p>
        </w:tc>
        <w:tc>
          <w:tcPr>
            <w:tcW w:w="555" w:type="pct"/>
            <w:tcBorders>
              <w:top w:val="single" w:color="000000" w:sz="4" w:space="0"/>
              <w:left w:val="single" w:color="000000" w:sz="4" w:space="0"/>
              <w:bottom w:val="single" w:color="000000" w:sz="4" w:space="0"/>
              <w:right w:val="single" w:color="000000" w:sz="4" w:space="0"/>
            </w:tcBorders>
            <w:shd w:val="clear" w:color="auto" w:fill="D9E2F3"/>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 xml:space="preserve">159986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中级技能</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121300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132985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140983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153343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164261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没有取得资格证书</w:t>
            </w:r>
          </w:p>
        </w:tc>
        <w:tc>
          <w:tcPr>
            <w:tcW w:w="55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71467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81959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98247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119040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134522 </w:t>
            </w:r>
          </w:p>
        </w:tc>
      </w:tr>
    </w:tbl>
    <w:p>
      <w:pPr>
        <w:snapToGrid w:val="0"/>
        <w:ind w:firstLine="0" w:firstLineChars="0"/>
      </w:pPr>
    </w:p>
    <w:p>
      <w:pPr>
        <w:ind w:firstLine="560"/>
        <w:rPr>
          <w:rFonts w:ascii="楷体" w:hAnsi="楷体"/>
          <w:szCs w:val="28"/>
        </w:rPr>
      </w:pPr>
      <w:r>
        <w:rPr>
          <w:rFonts w:ascii="楷体" w:hAnsi="楷体"/>
          <w:szCs w:val="28"/>
        </w:rPr>
        <w:br w:type="page"/>
      </w:r>
    </w:p>
    <w:p>
      <w:pPr>
        <w:pStyle w:val="3"/>
        <w:snapToGrid w:val="0"/>
        <w:spacing w:before="190" w:after="190" w:line="240" w:lineRule="auto"/>
        <w:ind w:firstLine="0" w:firstLineChars="0"/>
        <w:jc w:val="center"/>
        <w:rPr>
          <w:rFonts w:ascii="楷体" w:hAnsi="楷体"/>
          <w:sz w:val="28"/>
          <w:szCs w:val="28"/>
        </w:rPr>
      </w:pPr>
      <w:r>
        <w:rPr>
          <w:rFonts w:ascii="楷体" w:hAnsi="楷体"/>
          <w:sz w:val="28"/>
          <w:szCs w:val="28"/>
        </w:rPr>
        <w:t>1-5</w:t>
      </w:r>
      <w:r>
        <w:rPr>
          <w:rFonts w:hint="eastAsia" w:ascii="楷体" w:hAnsi="楷体"/>
          <w:sz w:val="28"/>
          <w:szCs w:val="28"/>
        </w:rPr>
        <w:t>分登记注册类型企业</w:t>
      </w:r>
      <w:r>
        <w:rPr>
          <w:rFonts w:hint="eastAsia" w:ascii="楷体" w:hAnsi="楷体" w:cs="Times New Roman"/>
          <w:sz w:val="28"/>
          <w:szCs w:val="28"/>
        </w:rPr>
        <w:t>从业人员</w:t>
      </w:r>
      <w:r>
        <w:rPr>
          <w:rFonts w:hint="eastAsia" w:ascii="楷体" w:hAnsi="楷体"/>
          <w:sz w:val="28"/>
          <w:szCs w:val="28"/>
        </w:rPr>
        <w:t>工资价位（202</w:t>
      </w:r>
      <w:r>
        <w:rPr>
          <w:rFonts w:hint="eastAsia" w:ascii="楷体" w:hAnsi="楷体"/>
          <w:sz w:val="28"/>
          <w:szCs w:val="28"/>
          <w:lang w:val="en-US" w:eastAsia="zh-CN"/>
        </w:rPr>
        <w:t>3</w:t>
      </w:r>
      <w:r>
        <w:rPr>
          <w:rFonts w:hint="eastAsia" w:ascii="楷体" w:hAnsi="楷体"/>
          <w:sz w:val="28"/>
          <w:szCs w:val="28"/>
        </w:rPr>
        <w:t>年）</w:t>
      </w:r>
    </w:p>
    <w:p>
      <w:pPr>
        <w:ind w:firstLine="0" w:firstLineChars="0"/>
      </w:pPr>
      <w:r>
        <w:rPr>
          <w:rFonts w:hint="eastAsia" w:ascii="宋体" w:hAnsi="宋体" w:eastAsia="宋体" w:cs="宋体"/>
          <w:sz w:val="18"/>
          <w:szCs w:val="18"/>
        </w:rPr>
        <w:t>单位：元/年</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3112"/>
        <w:gridCol w:w="945"/>
        <w:gridCol w:w="945"/>
        <w:gridCol w:w="945"/>
        <w:gridCol w:w="945"/>
        <w:gridCol w:w="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1" w:type="pct"/>
            <w:vMerge w:val="restart"/>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序号</w:t>
            </w:r>
          </w:p>
        </w:tc>
        <w:tc>
          <w:tcPr>
            <w:tcW w:w="1825" w:type="pct"/>
            <w:vMerge w:val="restart"/>
            <w:tcBorders>
              <w:top w:val="single" w:color="000000" w:sz="4" w:space="0"/>
              <w:left w:val="single" w:color="000000" w:sz="4" w:space="0"/>
              <w:bottom w:val="single" w:color="000000" w:sz="4" w:space="0"/>
              <w:right w:val="single" w:color="000000" w:sz="4" w:space="0"/>
            </w:tcBorders>
            <w:shd w:val="clear" w:color="auto" w:fill="4371C2"/>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登记注册类型</w:t>
            </w:r>
          </w:p>
        </w:tc>
        <w:tc>
          <w:tcPr>
            <w:tcW w:w="2772" w:type="pct"/>
            <w:gridSpan w:val="5"/>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FFFFFF"/>
                <w:sz w:val="21"/>
                <w:szCs w:val="21"/>
                <w:u w:val="none"/>
              </w:rPr>
            </w:pPr>
            <w:r>
              <w:rPr>
                <w:rFonts w:hint="eastAsia" w:ascii="宋体" w:hAnsi="宋体" w:eastAsia="宋体" w:cs="宋体"/>
                <w:i w:val="0"/>
                <w:iCs w:val="0"/>
                <w:color w:val="FFFFFF"/>
                <w:kern w:val="0"/>
                <w:sz w:val="21"/>
                <w:szCs w:val="21"/>
                <w:u w:val="none"/>
                <w:lang w:val="en-US" w:eastAsia="zh-CN" w:bidi="ar"/>
              </w:rPr>
              <w:t>分位值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4371C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1825" w:type="pct"/>
            <w:vMerge w:val="continue"/>
            <w:tcBorders>
              <w:top w:val="single" w:color="000000" w:sz="4" w:space="0"/>
              <w:left w:val="single" w:color="000000" w:sz="4" w:space="0"/>
              <w:bottom w:val="single" w:color="000000" w:sz="4" w:space="0"/>
              <w:right w:val="single" w:color="000000" w:sz="4" w:space="0"/>
            </w:tcBorders>
            <w:shd w:val="clear" w:color="auto" w:fill="4371C2"/>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FFFFFF"/>
                <w:sz w:val="21"/>
                <w:szCs w:val="21"/>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50%</w:t>
            </w:r>
          </w:p>
        </w:tc>
        <w:tc>
          <w:tcPr>
            <w:tcW w:w="554"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75%</w:t>
            </w:r>
          </w:p>
        </w:tc>
        <w:tc>
          <w:tcPr>
            <w:tcW w:w="555" w:type="pct"/>
            <w:tcBorders>
              <w:top w:val="single" w:color="000000" w:sz="4" w:space="0"/>
              <w:left w:val="single" w:color="000000" w:sz="4" w:space="0"/>
              <w:bottom w:val="single" w:color="000000" w:sz="4" w:space="0"/>
              <w:right w:val="single" w:color="000000"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有限责任公司</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44577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57755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78388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121300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198255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10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国有独资公司</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48799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60836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84258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128373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227690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10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私营有限责任公司</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40520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53039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75826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111562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173579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10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其他有限责任公司</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48455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52898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72454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119352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222412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股份有限公司</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55386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81107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111397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182204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320460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10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私营股份有限公司</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47400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54920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74400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96067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148900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10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其他股份有限公司</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65296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84180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109690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196606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352007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非公司企业法人</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60970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74097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95304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124614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191817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Chars="10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全民所有制企业(国有企业)</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59852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72723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102785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135789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214298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个人独资企业</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43363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52350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66834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79671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100587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其他内资企业</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46897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56807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70760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92898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135659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港澳台投资有限责任公司</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57167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67207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88048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126372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180213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港澳台投资合伙企业</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57259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67558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80549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114834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170632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外商投资有限责任公司</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59309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70415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85679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118252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178092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w:t>
            </w:r>
          </w:p>
        </w:tc>
        <w:tc>
          <w:tcPr>
            <w:tcW w:w="1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外商投资合伙企业</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63803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76442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87918 </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103844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141473 </w:t>
            </w:r>
          </w:p>
        </w:tc>
      </w:tr>
    </w:tbl>
    <w:p>
      <w:pPr>
        <w:snapToGrid w:val="0"/>
        <w:ind w:firstLine="0" w:firstLineChars="0"/>
      </w:pPr>
    </w:p>
    <w:p>
      <w:pPr>
        <w:ind w:firstLine="560"/>
        <w:rPr>
          <w:rFonts w:ascii="楷体" w:hAnsi="楷体"/>
        </w:rPr>
      </w:pPr>
      <w:bookmarkStart w:id="9" w:name="_Toc10451"/>
      <w:bookmarkStart w:id="10" w:name="_Toc491271001"/>
      <w:bookmarkStart w:id="11" w:name="_Toc491270352"/>
      <w:bookmarkStart w:id="12" w:name="_Toc491270383"/>
      <w:bookmarkStart w:id="13" w:name="_Toc51858735"/>
      <w:r>
        <w:rPr>
          <w:rFonts w:ascii="楷体" w:hAnsi="楷体"/>
        </w:rPr>
        <w:br w:type="page"/>
      </w:r>
    </w:p>
    <w:bookmarkEnd w:id="9"/>
    <w:bookmarkEnd w:id="10"/>
    <w:bookmarkEnd w:id="11"/>
    <w:bookmarkEnd w:id="12"/>
    <w:bookmarkEnd w:id="13"/>
    <w:p>
      <w:pPr>
        <w:pStyle w:val="2"/>
        <w:snapToGrid w:val="0"/>
        <w:spacing w:before="190" w:after="190"/>
        <w:ind w:firstLine="0" w:firstLineChars="0"/>
        <w:rPr>
          <w:rFonts w:ascii="宋体" w:hAnsi="宋体"/>
        </w:rPr>
      </w:pPr>
      <w:bookmarkStart w:id="14" w:name="_Toc607"/>
      <w:bookmarkStart w:id="15" w:name="_Toc49262584"/>
      <w:bookmarkStart w:id="16" w:name="_Toc51858738"/>
      <w:r>
        <w:rPr>
          <w:rFonts w:hint="eastAsia" w:ascii="宋体" w:hAnsi="宋体"/>
        </w:rPr>
        <w:t>附注</w:t>
      </w:r>
      <w:bookmarkEnd w:id="14"/>
      <w:bookmarkEnd w:id="15"/>
      <w:bookmarkEnd w:id="16"/>
    </w:p>
    <w:p>
      <w:pPr>
        <w:pStyle w:val="3"/>
        <w:spacing w:beforeLines="0" w:afterLines="0" w:line="580" w:lineRule="exact"/>
        <w:ind w:firstLine="0" w:firstLineChars="0"/>
        <w:rPr>
          <w:rFonts w:ascii="楷体" w:hAnsi="楷体"/>
        </w:rPr>
      </w:pPr>
      <w:bookmarkStart w:id="17" w:name="_Toc51858739"/>
      <w:r>
        <w:rPr>
          <w:rFonts w:hint="eastAsia" w:ascii="楷体" w:hAnsi="楷体"/>
        </w:rPr>
        <w:t>1.主要统计指标解释</w:t>
      </w:r>
      <w:bookmarkEnd w:id="17"/>
    </w:p>
    <w:p>
      <w:pPr>
        <w:spacing w:line="580" w:lineRule="exact"/>
        <w:ind w:firstLine="562"/>
      </w:pPr>
      <w:bookmarkStart w:id="18" w:name="_Toc51858740"/>
      <w:r>
        <w:rPr>
          <w:rFonts w:hint="eastAsia"/>
          <w:b/>
          <w:bCs/>
        </w:rPr>
        <w:t>分位值</w:t>
      </w:r>
      <w:r>
        <w:rPr>
          <w:rFonts w:ascii="Arial" w:hAnsi="Arial" w:cs="Arial"/>
        </w:rPr>
        <w:t>是指将数据由低到高排序，在数列中处于相应百分比位置的数据，共分为10%分位、25%分位、50%分位、75%分位和90%分位5档。</w:t>
      </w:r>
    </w:p>
    <w:p>
      <w:pPr>
        <w:spacing w:line="580" w:lineRule="exact"/>
        <w:ind w:firstLine="562"/>
      </w:pPr>
      <w:r>
        <w:rPr>
          <w:rFonts w:hint="eastAsia" w:ascii="楷体" w:hAnsi="楷体" w:cs="Times New Roman"/>
          <w:b/>
          <w:bCs/>
          <w:szCs w:val="28"/>
        </w:rPr>
        <w:t>企业从业人员</w:t>
      </w:r>
      <w:r>
        <w:rPr>
          <w:rFonts w:hint="eastAsia"/>
        </w:rPr>
        <w:t>是指在本企业工作并取得劳动报酬的人员，包括与企业签订劳动合同或劳务派遣合同的在岗职工、劳务派遣人员及其他从业人员。</w:t>
      </w:r>
    </w:p>
    <w:p>
      <w:pPr>
        <w:spacing w:line="580" w:lineRule="exact"/>
        <w:ind w:firstLine="562"/>
      </w:pPr>
      <w:r>
        <w:rPr>
          <w:rFonts w:hint="eastAsia"/>
          <w:b/>
          <w:bCs/>
        </w:rPr>
        <w:t>工资价位</w:t>
      </w:r>
      <w:r>
        <w:rPr>
          <w:rFonts w:hint="eastAsia"/>
        </w:rPr>
        <w:t>是指企业从业人员在报告期内的工资水平，包括基本工资、绩效工资、津补贴、加班加点工资和在特殊情况下支付的工资等。它在一定程度上体现了劳动力市场价格水平。</w:t>
      </w:r>
    </w:p>
    <w:p>
      <w:pPr>
        <w:spacing w:line="580" w:lineRule="exact"/>
        <w:ind w:firstLine="562"/>
      </w:pPr>
      <w:r>
        <w:rPr>
          <w:rFonts w:hint="eastAsia"/>
          <w:b/>
          <w:bCs/>
        </w:rPr>
        <w:t>职业</w:t>
      </w:r>
      <w:r>
        <w:rPr>
          <w:rFonts w:hint="eastAsia"/>
        </w:rPr>
        <w:t>指从业人员为获取主要生活来源所从事的社会工作类别。</w:t>
      </w:r>
    </w:p>
    <w:p>
      <w:pPr>
        <w:spacing w:line="580" w:lineRule="exact"/>
        <w:ind w:firstLine="562"/>
      </w:pPr>
      <w:r>
        <w:rPr>
          <w:rFonts w:hint="eastAsia"/>
          <w:b/>
          <w:bCs/>
        </w:rPr>
        <w:t>管理类岗位等级</w:t>
      </w:r>
      <w:r>
        <w:rPr>
          <w:rFonts w:hint="eastAsia"/>
        </w:rPr>
        <w:t>指在管理岗位工作的人员在本企业岗位序列中的层级位置，</w:t>
      </w:r>
      <w:r>
        <w:t>包括高</w:t>
      </w:r>
      <w:r>
        <w:rPr>
          <w:rFonts w:hint="eastAsia"/>
        </w:rPr>
        <w:t>层管理岗、</w:t>
      </w:r>
      <w:r>
        <w:t>中层管理岗、基层管理岗和管理类员工岗。其中，</w:t>
      </w:r>
      <w:r>
        <w:rPr>
          <w:b/>
          <w:bCs/>
        </w:rPr>
        <w:t>高层管理岗</w:t>
      </w:r>
      <w:r>
        <w:t>是指处于企业最高</w:t>
      </w:r>
      <w:r>
        <w:rPr>
          <w:rFonts w:hint="eastAsia"/>
        </w:rPr>
        <w:t>领导层的岗位，</w:t>
      </w:r>
      <w:r>
        <w:t>包括董事长、总经理及副职等同级别的高层负责人；</w:t>
      </w:r>
      <w:r>
        <w:rPr>
          <w:b/>
          <w:bCs/>
        </w:rPr>
        <w:t>中层管理岗</w:t>
      </w:r>
      <w:r>
        <w:t>是指在企业</w:t>
      </w:r>
      <w:r>
        <w:rPr>
          <w:rFonts w:hint="eastAsia"/>
        </w:rPr>
        <w:t>一级部门或内设机构处于领导层的岗位，</w:t>
      </w:r>
      <w:r>
        <w:t>包括人力资源部门负责人、研发部门负责人等部门</w:t>
      </w:r>
      <w:r>
        <w:rPr>
          <w:rFonts w:hint="eastAsia"/>
        </w:rPr>
        <w:t>主要负责人及副职等同级别的中层负责人；</w:t>
      </w:r>
      <w:r>
        <w:rPr>
          <w:b/>
          <w:bCs/>
        </w:rPr>
        <w:t>基层管理岗</w:t>
      </w:r>
      <w:r>
        <w:t>是指在企业二级及以下部门或机构处</w:t>
      </w:r>
      <w:r>
        <w:rPr>
          <w:rFonts w:hint="eastAsia"/>
        </w:rPr>
        <w:t>于领导层的岗位，</w:t>
      </w:r>
      <w:r>
        <w:t>包括二级及以下部门/机构主要负责人及副职等同级别的基层负责人；</w:t>
      </w:r>
      <w:r>
        <w:rPr>
          <w:b/>
          <w:bCs/>
        </w:rPr>
        <w:t>管</w:t>
      </w:r>
      <w:r>
        <w:rPr>
          <w:rFonts w:hint="eastAsia"/>
          <w:b/>
          <w:bCs/>
        </w:rPr>
        <w:t>理类员工岗</w:t>
      </w:r>
      <w:r>
        <w:rPr>
          <w:rFonts w:hint="eastAsia"/>
        </w:rPr>
        <w:t>是指处于企业管理执行层的普通员工岗位。</w:t>
      </w:r>
    </w:p>
    <w:p>
      <w:pPr>
        <w:spacing w:line="580" w:lineRule="exact"/>
        <w:ind w:firstLine="562"/>
        <w:rPr>
          <w:rFonts w:ascii="Arial" w:hAnsi="Arial" w:cs="Arial"/>
        </w:rPr>
      </w:pPr>
      <w:r>
        <w:rPr>
          <w:rFonts w:ascii="Arial" w:hAnsi="Arial" w:cs="Arial"/>
          <w:b/>
          <w:bCs/>
        </w:rPr>
        <w:t>技术类岗位等级</w:t>
      </w:r>
      <w:r>
        <w:rPr>
          <w:rFonts w:ascii="Arial" w:hAnsi="Arial" w:cs="Arial"/>
        </w:rPr>
        <w:t>指获得国家或专业评审机构认可的专业技术职称等级，包括高级职称、中级职称、初级职称。</w:t>
      </w:r>
    </w:p>
    <w:p>
      <w:pPr>
        <w:spacing w:line="580" w:lineRule="exact"/>
        <w:ind w:firstLine="562"/>
        <w:rPr>
          <w:rFonts w:ascii="Arial" w:hAnsi="Arial" w:cs="Arial"/>
        </w:rPr>
      </w:pPr>
      <w:r>
        <w:rPr>
          <w:rFonts w:ascii="Arial" w:hAnsi="Arial" w:cs="Arial"/>
          <w:b/>
          <w:bCs/>
        </w:rPr>
        <w:t>技能类岗位等级</w:t>
      </w:r>
      <w:r>
        <w:rPr>
          <w:rFonts w:ascii="Arial" w:hAnsi="Arial" w:cs="Arial"/>
        </w:rPr>
        <w:t>指按国家职业技能标准或行业企业评价规范设置的职业技能等级，包括</w:t>
      </w:r>
      <w:r>
        <w:rPr>
          <w:rFonts w:hint="eastAsia" w:ascii="Arial" w:hAnsi="Arial" w:cs="Arial"/>
        </w:rPr>
        <w:t>高级技能及以上、中级技能及初级技能</w:t>
      </w:r>
      <w:r>
        <w:rPr>
          <w:rFonts w:ascii="Arial" w:hAnsi="Arial" w:cs="Arial"/>
        </w:rPr>
        <w:t>。</w:t>
      </w:r>
      <w:bookmarkEnd w:id="18"/>
    </w:p>
    <w:p>
      <w:pPr>
        <w:pStyle w:val="3"/>
        <w:spacing w:beforeLines="0" w:afterLines="0" w:line="580" w:lineRule="exact"/>
        <w:ind w:firstLine="0" w:firstLineChars="0"/>
        <w:rPr>
          <w:rFonts w:ascii="楷体" w:hAnsi="楷体"/>
        </w:rPr>
      </w:pPr>
      <w:r>
        <w:rPr>
          <w:rFonts w:hint="eastAsia" w:ascii="楷体" w:hAnsi="楷体"/>
        </w:rPr>
        <w:t>2.行业划分标准</w:t>
      </w:r>
    </w:p>
    <w:p>
      <w:pPr>
        <w:spacing w:line="580" w:lineRule="exact"/>
        <w:ind w:firstLine="560"/>
        <w:rPr>
          <w:rFonts w:ascii="Arial" w:hAnsi="Arial" w:cs="Arial"/>
        </w:rPr>
      </w:pPr>
      <w:r>
        <w:rPr>
          <w:rFonts w:ascii="Arial" w:hAnsi="Arial" w:cs="Arial"/>
        </w:rPr>
        <w:t>本调查的行业按《国民经济行业分类标准》（2017）的行业门类划分。</w:t>
      </w:r>
    </w:p>
    <w:p>
      <w:pPr>
        <w:pStyle w:val="3"/>
        <w:spacing w:beforeLines="0" w:afterLines="0" w:line="580" w:lineRule="exact"/>
        <w:ind w:firstLine="0" w:firstLineChars="0"/>
        <w:rPr>
          <w:rFonts w:ascii="楷体" w:hAnsi="楷体"/>
        </w:rPr>
      </w:pPr>
      <w:bookmarkStart w:id="19" w:name="_Toc51858741"/>
      <w:r>
        <w:rPr>
          <w:rFonts w:hint="eastAsia" w:ascii="楷体" w:hAnsi="楷体"/>
        </w:rPr>
        <w:t>3</w:t>
      </w:r>
      <w:r>
        <w:rPr>
          <w:rFonts w:ascii="楷体" w:hAnsi="楷体"/>
        </w:rPr>
        <w:t>.职业划分标准</w:t>
      </w:r>
      <w:bookmarkEnd w:id="19"/>
    </w:p>
    <w:p>
      <w:pPr>
        <w:spacing w:line="580" w:lineRule="exact"/>
        <w:ind w:firstLine="560"/>
      </w:pPr>
      <w:r>
        <w:rPr>
          <w:rFonts w:hint="eastAsia"/>
        </w:rPr>
        <w:t>本调查的职业按《中华人民共和国职业分类大典（</w:t>
      </w:r>
      <w:r>
        <w:rPr>
          <w:rFonts w:ascii="Arial" w:hAnsi="Arial" w:cs="Arial"/>
        </w:rPr>
        <w:t>2022</w:t>
      </w:r>
      <w:r>
        <w:t>年版）》的职业划分</w:t>
      </w:r>
      <w:r>
        <w:rPr>
          <w:rFonts w:hint="eastAsia"/>
          <w:lang w:eastAsia="zh-CN"/>
        </w:rPr>
        <w:t>，</w:t>
      </w:r>
      <w:r>
        <w:rPr>
          <w:rFonts w:hint="default" w:ascii="Arial Regular" w:hAnsi="Arial Regular" w:cs="Arial Regular"/>
          <w:lang w:eastAsia="zh-CN"/>
        </w:rPr>
        <w:t>L代表绿色职业，S代表数字职业，L/S代表既是绿色职业又是数字职业</w:t>
      </w:r>
      <w:r>
        <w:t>。</w:t>
      </w:r>
    </w:p>
    <w:p>
      <w:pPr>
        <w:pStyle w:val="3"/>
        <w:spacing w:beforeLines="0" w:afterLines="0" w:line="580" w:lineRule="exact"/>
        <w:ind w:firstLine="0" w:firstLineChars="0"/>
        <w:rPr>
          <w:rFonts w:ascii="楷体" w:hAnsi="楷体"/>
        </w:rPr>
      </w:pPr>
      <w:r>
        <w:rPr>
          <w:rFonts w:hint="eastAsia" w:ascii="楷体" w:hAnsi="楷体"/>
          <w:lang w:val="en-US" w:eastAsia="zh-CN"/>
        </w:rPr>
        <w:t>4</w:t>
      </w:r>
      <w:r>
        <w:rPr>
          <w:rFonts w:ascii="楷体" w:hAnsi="楷体"/>
        </w:rPr>
        <w:t>.</w:t>
      </w:r>
      <w:r>
        <w:rPr>
          <w:rFonts w:hint="eastAsia" w:ascii="楷体" w:hAnsi="楷体"/>
          <w:lang w:val="en-US" w:eastAsia="zh-CN"/>
        </w:rPr>
        <w:t>登记注册类型</w:t>
      </w:r>
      <w:r>
        <w:rPr>
          <w:rFonts w:ascii="楷体" w:hAnsi="楷体"/>
        </w:rPr>
        <w:t>划分标准</w:t>
      </w:r>
    </w:p>
    <w:p>
      <w:pPr>
        <w:spacing w:line="580" w:lineRule="exact"/>
        <w:ind w:firstLine="560"/>
      </w:pPr>
      <w:r>
        <w:rPr>
          <w:rFonts w:hint="eastAsia"/>
        </w:rPr>
        <w:t>本调查的</w:t>
      </w:r>
      <w:r>
        <w:rPr>
          <w:rFonts w:hint="eastAsia"/>
          <w:lang w:val="en-US" w:eastAsia="zh-CN"/>
        </w:rPr>
        <w:t>登记注册类型按《国家统计局 国家市场监督管理总局印发&lt;关于市场主体统计分类的划分规定&gt;的通知》(国统</w:t>
      </w:r>
      <w:r>
        <w:rPr>
          <w:rFonts w:hint="default" w:ascii="Arial Regular" w:hAnsi="Arial Regular" w:cs="Arial Regular"/>
          <w:lang w:val="en-US" w:eastAsia="zh-CN"/>
        </w:rPr>
        <w:t>字〔2023〕14号</w:t>
      </w:r>
      <w:r>
        <w:rPr>
          <w:rFonts w:hint="eastAsia"/>
          <w:lang w:val="en-US" w:eastAsia="zh-CN"/>
        </w:rPr>
        <w:t>)的登记注册类型划分</w:t>
      </w:r>
      <w:r>
        <w:t>。</w:t>
      </w:r>
    </w:p>
    <w:p>
      <w:pPr>
        <w:snapToGrid w:val="0"/>
        <w:spacing w:before="190" w:beforeLines="50" w:after="190" w:afterLines="50" w:line="360" w:lineRule="auto"/>
        <w:ind w:firstLine="198" w:firstLineChars="71"/>
      </w:pPr>
    </w:p>
    <w:sectPr>
      <w:footerReference r:id="rId10" w:type="default"/>
      <w:pgSz w:w="11906" w:h="16838"/>
      <w:pgMar w:top="1440" w:right="1800" w:bottom="1440" w:left="1800" w:header="851" w:footer="992" w:gutter="0"/>
      <w:pgNumType w:start="1"/>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宋体-简">
    <w:altName w:val="方正书宋_GBK"/>
    <w:panose1 w:val="02010800040101010101"/>
    <w:charset w:val="86"/>
    <w:family w:val="auto"/>
    <w:pitch w:val="default"/>
    <w:sig w:usb0="00000000" w:usb1="00000000" w:usb2="00000000" w:usb3="00000000" w:csb0="00040000" w:csb1="00000000"/>
  </w:font>
  <w:font w:name="Arial Regular">
    <w:altName w:val="Times New Roman"/>
    <w:panose1 w:val="020B0604020202090204"/>
    <w:charset w:val="00"/>
    <w:family w:val="auto"/>
    <w:pitch w:val="default"/>
    <w:sig w:usb0="00000000" w:usb1="00000000" w:usb2="00000001" w:usb3="00000000" w:csb0="400001BF" w:csb1="DFF7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等线 Light">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2076249"/>
    </w:sdtPr>
    <w:sdtContent>
      <w:p>
        <w:pPr>
          <w:pStyle w:val="11"/>
          <w:ind w:firstLine="360"/>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36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11"/>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874239"/>
    <w:multiLevelType w:val="multilevel"/>
    <w:tmpl w:val="3C874239"/>
    <w:lvl w:ilvl="0" w:tentative="0">
      <w:start w:val="1"/>
      <w:numFmt w:val="decimal"/>
      <w:pStyle w:val="15"/>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hideSpellingErrors/>
  <w:documentProtection w:enforcement="0"/>
  <w:defaultTabStop w:val="420"/>
  <w:drawingGridHorizontalSpacing w:val="140"/>
  <w:drawingGridVerticalSpacing w:val="38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DE4"/>
    <w:rsid w:val="0000699B"/>
    <w:rsid w:val="00012830"/>
    <w:rsid w:val="000235D6"/>
    <w:rsid w:val="00062FBE"/>
    <w:rsid w:val="00066947"/>
    <w:rsid w:val="00066BBD"/>
    <w:rsid w:val="00091A77"/>
    <w:rsid w:val="000A004A"/>
    <w:rsid w:val="000C4E1A"/>
    <w:rsid w:val="000C5540"/>
    <w:rsid w:val="000D3C32"/>
    <w:rsid w:val="00102B87"/>
    <w:rsid w:val="00103EBA"/>
    <w:rsid w:val="001136D7"/>
    <w:rsid w:val="0012236A"/>
    <w:rsid w:val="0012792B"/>
    <w:rsid w:val="001279B3"/>
    <w:rsid w:val="00131E59"/>
    <w:rsid w:val="00133B70"/>
    <w:rsid w:val="00136B1A"/>
    <w:rsid w:val="00137293"/>
    <w:rsid w:val="00165845"/>
    <w:rsid w:val="00176A42"/>
    <w:rsid w:val="00176B63"/>
    <w:rsid w:val="00176CB3"/>
    <w:rsid w:val="00184788"/>
    <w:rsid w:val="001B4ECC"/>
    <w:rsid w:val="001D7634"/>
    <w:rsid w:val="001E67CD"/>
    <w:rsid w:val="001F05A5"/>
    <w:rsid w:val="001F76B3"/>
    <w:rsid w:val="00236B00"/>
    <w:rsid w:val="00263FFF"/>
    <w:rsid w:val="0026674E"/>
    <w:rsid w:val="00273978"/>
    <w:rsid w:val="002A0770"/>
    <w:rsid w:val="002B731C"/>
    <w:rsid w:val="002C196C"/>
    <w:rsid w:val="002C2051"/>
    <w:rsid w:val="002D7476"/>
    <w:rsid w:val="002E5481"/>
    <w:rsid w:val="002F6A52"/>
    <w:rsid w:val="002F7658"/>
    <w:rsid w:val="003254F5"/>
    <w:rsid w:val="00332CE3"/>
    <w:rsid w:val="00334451"/>
    <w:rsid w:val="00352291"/>
    <w:rsid w:val="003545DF"/>
    <w:rsid w:val="00360F1F"/>
    <w:rsid w:val="00361F77"/>
    <w:rsid w:val="0036217B"/>
    <w:rsid w:val="00364DB9"/>
    <w:rsid w:val="003758B4"/>
    <w:rsid w:val="003902DC"/>
    <w:rsid w:val="003938CC"/>
    <w:rsid w:val="003A0E92"/>
    <w:rsid w:val="003B0287"/>
    <w:rsid w:val="003B1908"/>
    <w:rsid w:val="003C4D53"/>
    <w:rsid w:val="003D336B"/>
    <w:rsid w:val="003F07D6"/>
    <w:rsid w:val="003F6A5D"/>
    <w:rsid w:val="00414930"/>
    <w:rsid w:val="00417D7C"/>
    <w:rsid w:val="00421FD9"/>
    <w:rsid w:val="00424327"/>
    <w:rsid w:val="004409F8"/>
    <w:rsid w:val="0044568B"/>
    <w:rsid w:val="004563DC"/>
    <w:rsid w:val="00465127"/>
    <w:rsid w:val="0049644C"/>
    <w:rsid w:val="004A2F18"/>
    <w:rsid w:val="004A6F68"/>
    <w:rsid w:val="004B00B0"/>
    <w:rsid w:val="004B39A9"/>
    <w:rsid w:val="004D5F59"/>
    <w:rsid w:val="004F636F"/>
    <w:rsid w:val="00500EF5"/>
    <w:rsid w:val="005055CE"/>
    <w:rsid w:val="00512CE1"/>
    <w:rsid w:val="005164B6"/>
    <w:rsid w:val="00517E0B"/>
    <w:rsid w:val="00533D87"/>
    <w:rsid w:val="005418DE"/>
    <w:rsid w:val="00551EA5"/>
    <w:rsid w:val="00555710"/>
    <w:rsid w:val="00575DFE"/>
    <w:rsid w:val="0058363C"/>
    <w:rsid w:val="005A1AF9"/>
    <w:rsid w:val="005B157B"/>
    <w:rsid w:val="005C341E"/>
    <w:rsid w:val="005D4EA1"/>
    <w:rsid w:val="005F51C9"/>
    <w:rsid w:val="005F65AA"/>
    <w:rsid w:val="00603BA0"/>
    <w:rsid w:val="006078C4"/>
    <w:rsid w:val="00610551"/>
    <w:rsid w:val="00614D2C"/>
    <w:rsid w:val="00621997"/>
    <w:rsid w:val="00627230"/>
    <w:rsid w:val="006314B7"/>
    <w:rsid w:val="00635A5D"/>
    <w:rsid w:val="00642527"/>
    <w:rsid w:val="00646F7A"/>
    <w:rsid w:val="006514C1"/>
    <w:rsid w:val="00651999"/>
    <w:rsid w:val="00651D53"/>
    <w:rsid w:val="00664C5D"/>
    <w:rsid w:val="00674074"/>
    <w:rsid w:val="00682DED"/>
    <w:rsid w:val="006A7BE7"/>
    <w:rsid w:val="006B5B11"/>
    <w:rsid w:val="006C6EE2"/>
    <w:rsid w:val="006E2A44"/>
    <w:rsid w:val="006E3731"/>
    <w:rsid w:val="006F2C4F"/>
    <w:rsid w:val="00704266"/>
    <w:rsid w:val="00716328"/>
    <w:rsid w:val="0072053D"/>
    <w:rsid w:val="00736A69"/>
    <w:rsid w:val="00740C48"/>
    <w:rsid w:val="00750702"/>
    <w:rsid w:val="00751384"/>
    <w:rsid w:val="00765295"/>
    <w:rsid w:val="007A7919"/>
    <w:rsid w:val="007B2E9F"/>
    <w:rsid w:val="007C1F6F"/>
    <w:rsid w:val="007E1733"/>
    <w:rsid w:val="007E5F95"/>
    <w:rsid w:val="007E68B8"/>
    <w:rsid w:val="00823E61"/>
    <w:rsid w:val="0083763C"/>
    <w:rsid w:val="008802DF"/>
    <w:rsid w:val="00884FB1"/>
    <w:rsid w:val="0089357B"/>
    <w:rsid w:val="008B5D96"/>
    <w:rsid w:val="008C0816"/>
    <w:rsid w:val="008C5FA0"/>
    <w:rsid w:val="008E09E5"/>
    <w:rsid w:val="008F003F"/>
    <w:rsid w:val="008F0C06"/>
    <w:rsid w:val="009062E2"/>
    <w:rsid w:val="0091228F"/>
    <w:rsid w:val="00914601"/>
    <w:rsid w:val="009701CC"/>
    <w:rsid w:val="0097075C"/>
    <w:rsid w:val="00981AE9"/>
    <w:rsid w:val="00985374"/>
    <w:rsid w:val="00990284"/>
    <w:rsid w:val="009A3706"/>
    <w:rsid w:val="009B7DE4"/>
    <w:rsid w:val="009C091B"/>
    <w:rsid w:val="009C574C"/>
    <w:rsid w:val="009D4BB3"/>
    <w:rsid w:val="009E2907"/>
    <w:rsid w:val="00A01FB3"/>
    <w:rsid w:val="00A1158F"/>
    <w:rsid w:val="00A173B9"/>
    <w:rsid w:val="00A25A47"/>
    <w:rsid w:val="00A44029"/>
    <w:rsid w:val="00A473A4"/>
    <w:rsid w:val="00A54CBC"/>
    <w:rsid w:val="00A625B5"/>
    <w:rsid w:val="00A713F8"/>
    <w:rsid w:val="00A750AB"/>
    <w:rsid w:val="00A94314"/>
    <w:rsid w:val="00AD0845"/>
    <w:rsid w:val="00B01D15"/>
    <w:rsid w:val="00B522F9"/>
    <w:rsid w:val="00B55A0D"/>
    <w:rsid w:val="00B56AA0"/>
    <w:rsid w:val="00B61EBD"/>
    <w:rsid w:val="00B6498A"/>
    <w:rsid w:val="00B66AB5"/>
    <w:rsid w:val="00B67D7B"/>
    <w:rsid w:val="00B71B02"/>
    <w:rsid w:val="00B765A1"/>
    <w:rsid w:val="00B9630C"/>
    <w:rsid w:val="00BB02A7"/>
    <w:rsid w:val="00BB24C0"/>
    <w:rsid w:val="00BC0242"/>
    <w:rsid w:val="00BC0BC1"/>
    <w:rsid w:val="00BD018D"/>
    <w:rsid w:val="00BD6312"/>
    <w:rsid w:val="00BD6EDB"/>
    <w:rsid w:val="00BF295B"/>
    <w:rsid w:val="00C07CB6"/>
    <w:rsid w:val="00C07D89"/>
    <w:rsid w:val="00C15BCB"/>
    <w:rsid w:val="00C2242F"/>
    <w:rsid w:val="00C31C10"/>
    <w:rsid w:val="00C3439B"/>
    <w:rsid w:val="00C353B4"/>
    <w:rsid w:val="00C54DDB"/>
    <w:rsid w:val="00C67127"/>
    <w:rsid w:val="00C80E07"/>
    <w:rsid w:val="00C81D01"/>
    <w:rsid w:val="00C86879"/>
    <w:rsid w:val="00C86ABF"/>
    <w:rsid w:val="00CA0E18"/>
    <w:rsid w:val="00CA1299"/>
    <w:rsid w:val="00CB2553"/>
    <w:rsid w:val="00CB30EE"/>
    <w:rsid w:val="00CE2504"/>
    <w:rsid w:val="00CE5019"/>
    <w:rsid w:val="00D12122"/>
    <w:rsid w:val="00D32CEC"/>
    <w:rsid w:val="00D40F87"/>
    <w:rsid w:val="00D56923"/>
    <w:rsid w:val="00D700E8"/>
    <w:rsid w:val="00D74BFE"/>
    <w:rsid w:val="00D8168D"/>
    <w:rsid w:val="00D86C93"/>
    <w:rsid w:val="00DB48DE"/>
    <w:rsid w:val="00DB49EC"/>
    <w:rsid w:val="00DE42ED"/>
    <w:rsid w:val="00DE460E"/>
    <w:rsid w:val="00DF17F0"/>
    <w:rsid w:val="00E003B9"/>
    <w:rsid w:val="00E06AFF"/>
    <w:rsid w:val="00E22D38"/>
    <w:rsid w:val="00E3182E"/>
    <w:rsid w:val="00E3394B"/>
    <w:rsid w:val="00E46EEA"/>
    <w:rsid w:val="00E474C4"/>
    <w:rsid w:val="00E60FDA"/>
    <w:rsid w:val="00E61FB1"/>
    <w:rsid w:val="00E62388"/>
    <w:rsid w:val="00E721A8"/>
    <w:rsid w:val="00E92880"/>
    <w:rsid w:val="00EA1C9C"/>
    <w:rsid w:val="00EB143C"/>
    <w:rsid w:val="00EB4F39"/>
    <w:rsid w:val="00EB7197"/>
    <w:rsid w:val="00ED0D9C"/>
    <w:rsid w:val="00ED7116"/>
    <w:rsid w:val="00EE0AEB"/>
    <w:rsid w:val="00F03267"/>
    <w:rsid w:val="00F22E88"/>
    <w:rsid w:val="00F27809"/>
    <w:rsid w:val="00F32629"/>
    <w:rsid w:val="00F50C12"/>
    <w:rsid w:val="00F62D1B"/>
    <w:rsid w:val="00F651B5"/>
    <w:rsid w:val="00F80A2C"/>
    <w:rsid w:val="00F84B9C"/>
    <w:rsid w:val="00FC1048"/>
    <w:rsid w:val="00FC3003"/>
    <w:rsid w:val="00FD3619"/>
    <w:rsid w:val="00FD52C3"/>
    <w:rsid w:val="00FE53CD"/>
    <w:rsid w:val="04602E45"/>
    <w:rsid w:val="10233C2E"/>
    <w:rsid w:val="18F0037C"/>
    <w:rsid w:val="1E076496"/>
    <w:rsid w:val="20400E1F"/>
    <w:rsid w:val="23D21A1D"/>
    <w:rsid w:val="36F56C91"/>
    <w:rsid w:val="494846D8"/>
    <w:rsid w:val="4BB32223"/>
    <w:rsid w:val="4BD524F2"/>
    <w:rsid w:val="5DF491E7"/>
    <w:rsid w:val="5DFF95E6"/>
    <w:rsid w:val="5EF07524"/>
    <w:rsid w:val="5FBF10E9"/>
    <w:rsid w:val="61FD37E0"/>
    <w:rsid w:val="6B765564"/>
    <w:rsid w:val="6BFF96A5"/>
    <w:rsid w:val="6D7B19F0"/>
    <w:rsid w:val="6F5A5E90"/>
    <w:rsid w:val="6FBB6771"/>
    <w:rsid w:val="6FFFECA7"/>
    <w:rsid w:val="7131F01D"/>
    <w:rsid w:val="73DE2BAC"/>
    <w:rsid w:val="74E9DEB5"/>
    <w:rsid w:val="764EFA18"/>
    <w:rsid w:val="76D50994"/>
    <w:rsid w:val="77EF8B73"/>
    <w:rsid w:val="7AF73744"/>
    <w:rsid w:val="7DFB366C"/>
    <w:rsid w:val="7EDF6358"/>
    <w:rsid w:val="9DBE499B"/>
    <w:rsid w:val="A7ADDBD3"/>
    <w:rsid w:val="BEFDE6C1"/>
    <w:rsid w:val="BFDEA882"/>
    <w:rsid w:val="D3FC072A"/>
    <w:rsid w:val="D7D37970"/>
    <w:rsid w:val="E3F589F3"/>
    <w:rsid w:val="EDFD6FA2"/>
    <w:rsid w:val="F77BDFF2"/>
    <w:rsid w:val="FAEDFE5D"/>
    <w:rsid w:val="FBF28C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仿宋" w:asciiTheme="minorHAnsi" w:hAnsiTheme="minorHAnsi" w:cstheme="minorBidi"/>
      <w:kern w:val="2"/>
      <w:sz w:val="28"/>
      <w:szCs w:val="22"/>
      <w:lang w:val="en-US" w:eastAsia="zh-CN" w:bidi="ar-SA"/>
    </w:rPr>
  </w:style>
  <w:style w:type="paragraph" w:styleId="2">
    <w:name w:val="heading 1"/>
    <w:basedOn w:val="1"/>
    <w:next w:val="1"/>
    <w:link w:val="26"/>
    <w:qFormat/>
    <w:uiPriority w:val="9"/>
    <w:pPr>
      <w:keepNext/>
      <w:keepLines/>
      <w:spacing w:beforeLines="50" w:afterLines="50" w:line="360" w:lineRule="auto"/>
      <w:outlineLvl w:val="0"/>
    </w:pPr>
    <w:rPr>
      <w:rFonts w:eastAsia="黑体"/>
      <w:b/>
      <w:bCs/>
      <w:kern w:val="44"/>
      <w:sz w:val="44"/>
      <w:szCs w:val="44"/>
    </w:rPr>
  </w:style>
  <w:style w:type="paragraph" w:styleId="3">
    <w:name w:val="heading 2"/>
    <w:basedOn w:val="1"/>
    <w:next w:val="1"/>
    <w:link w:val="27"/>
    <w:unhideWhenUsed/>
    <w:qFormat/>
    <w:uiPriority w:val="9"/>
    <w:pPr>
      <w:keepNext/>
      <w:keepLines/>
      <w:spacing w:beforeLines="50" w:afterLines="50" w:line="360" w:lineRule="auto"/>
      <w:outlineLvl w:val="1"/>
    </w:pPr>
    <w:rPr>
      <w:rFonts w:eastAsia="楷体" w:asciiTheme="majorHAnsi" w:hAnsiTheme="majorHAnsi" w:cstheme="majorBidi"/>
      <w:b/>
      <w:bCs/>
      <w:sz w:val="32"/>
      <w:szCs w:val="32"/>
    </w:rPr>
  </w:style>
  <w:style w:type="paragraph" w:styleId="4">
    <w:name w:val="heading 3"/>
    <w:basedOn w:val="1"/>
    <w:next w:val="1"/>
    <w:link w:val="28"/>
    <w:qFormat/>
    <w:uiPriority w:val="9"/>
    <w:pPr>
      <w:keepNext/>
      <w:keepLines/>
      <w:spacing w:before="260" w:after="260" w:line="416" w:lineRule="auto"/>
      <w:ind w:firstLine="0" w:firstLineChars="0"/>
      <w:outlineLvl w:val="2"/>
    </w:pPr>
    <w:rPr>
      <w:rFonts w:ascii="Calibri" w:hAnsi="Calibri" w:eastAsia="宋体" w:cs="Times New Roman"/>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firstLine="0" w:firstLineChars="0"/>
    </w:pPr>
    <w:rPr>
      <w:rFonts w:eastAsiaTheme="minorEastAsia"/>
      <w:sz w:val="21"/>
    </w:rPr>
  </w:style>
  <w:style w:type="paragraph" w:styleId="6">
    <w:name w:val="annotation text"/>
    <w:basedOn w:val="1"/>
    <w:link w:val="33"/>
    <w:unhideWhenUsed/>
    <w:qFormat/>
    <w:uiPriority w:val="99"/>
    <w:pPr>
      <w:jc w:val="left"/>
    </w:pPr>
  </w:style>
  <w:style w:type="paragraph" w:styleId="7">
    <w:name w:val="toc 5"/>
    <w:basedOn w:val="1"/>
    <w:next w:val="1"/>
    <w:unhideWhenUsed/>
    <w:qFormat/>
    <w:uiPriority w:val="39"/>
    <w:pPr>
      <w:ind w:left="1680" w:leftChars="800" w:firstLine="0" w:firstLineChars="0"/>
    </w:pPr>
    <w:rPr>
      <w:rFonts w:eastAsiaTheme="minorEastAsia"/>
      <w:sz w:val="21"/>
    </w:rPr>
  </w:style>
  <w:style w:type="paragraph" w:styleId="8">
    <w:name w:val="toc 3"/>
    <w:basedOn w:val="1"/>
    <w:next w:val="1"/>
    <w:unhideWhenUsed/>
    <w:qFormat/>
    <w:uiPriority w:val="39"/>
    <w:pPr>
      <w:ind w:left="840" w:leftChars="400"/>
    </w:pPr>
  </w:style>
  <w:style w:type="paragraph" w:styleId="9">
    <w:name w:val="toc 8"/>
    <w:basedOn w:val="1"/>
    <w:next w:val="1"/>
    <w:unhideWhenUsed/>
    <w:qFormat/>
    <w:uiPriority w:val="39"/>
    <w:pPr>
      <w:ind w:left="2940" w:leftChars="1400" w:firstLine="0" w:firstLineChars="0"/>
    </w:pPr>
    <w:rPr>
      <w:rFonts w:eastAsiaTheme="minorEastAsia"/>
      <w:sz w:val="21"/>
    </w:rPr>
  </w:style>
  <w:style w:type="paragraph" w:styleId="10">
    <w:name w:val="Balloon Text"/>
    <w:basedOn w:val="1"/>
    <w:link w:val="35"/>
    <w:unhideWhenUsed/>
    <w:qFormat/>
    <w:uiPriority w:val="99"/>
    <w:rPr>
      <w:sz w:val="18"/>
      <w:szCs w:val="18"/>
    </w:rPr>
  </w:style>
  <w:style w:type="paragraph" w:styleId="11">
    <w:name w:val="footer"/>
    <w:basedOn w:val="1"/>
    <w:link w:val="32"/>
    <w:unhideWhenUsed/>
    <w:qFormat/>
    <w:uiPriority w:val="99"/>
    <w:pPr>
      <w:tabs>
        <w:tab w:val="center" w:pos="4153"/>
        <w:tab w:val="right" w:pos="8306"/>
      </w:tabs>
      <w:snapToGrid w:val="0"/>
      <w:jc w:val="left"/>
    </w:pPr>
    <w:rPr>
      <w:sz w:val="18"/>
      <w:szCs w:val="18"/>
    </w:rPr>
  </w:style>
  <w:style w:type="paragraph" w:styleId="12">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spacing w:before="120" w:after="120"/>
      <w:ind w:firstLine="0" w:firstLineChars="0"/>
      <w:jc w:val="left"/>
    </w:pPr>
    <w:rPr>
      <w:rFonts w:ascii="Calibri" w:hAnsi="Calibri" w:eastAsia="宋体" w:cs="Times New Roman"/>
      <w:b/>
      <w:bCs/>
      <w:caps/>
      <w:sz w:val="20"/>
      <w:szCs w:val="20"/>
    </w:rPr>
  </w:style>
  <w:style w:type="paragraph" w:styleId="14">
    <w:name w:val="toc 4"/>
    <w:basedOn w:val="1"/>
    <w:next w:val="1"/>
    <w:unhideWhenUsed/>
    <w:qFormat/>
    <w:uiPriority w:val="39"/>
    <w:pPr>
      <w:ind w:left="1260" w:leftChars="600" w:firstLine="0" w:firstLineChars="0"/>
    </w:pPr>
    <w:rPr>
      <w:rFonts w:eastAsiaTheme="minorEastAsia"/>
      <w:sz w:val="21"/>
    </w:rPr>
  </w:style>
  <w:style w:type="paragraph" w:styleId="15">
    <w:name w:val="Subtitle"/>
    <w:basedOn w:val="1"/>
    <w:next w:val="1"/>
    <w:link w:val="30"/>
    <w:qFormat/>
    <w:uiPriority w:val="11"/>
    <w:pPr>
      <w:numPr>
        <w:ilvl w:val="0"/>
        <w:numId w:val="1"/>
      </w:numPr>
      <w:spacing w:before="240" w:after="60" w:line="312" w:lineRule="auto"/>
      <w:jc w:val="center"/>
      <w:outlineLvl w:val="1"/>
    </w:pPr>
    <w:rPr>
      <w:b/>
      <w:bCs/>
      <w:kern w:val="28"/>
      <w:sz w:val="21"/>
      <w:szCs w:val="32"/>
    </w:rPr>
  </w:style>
  <w:style w:type="paragraph" w:styleId="16">
    <w:name w:val="toc 6"/>
    <w:basedOn w:val="1"/>
    <w:next w:val="1"/>
    <w:unhideWhenUsed/>
    <w:qFormat/>
    <w:uiPriority w:val="39"/>
    <w:pPr>
      <w:ind w:left="2100" w:leftChars="1000" w:firstLine="0" w:firstLineChars="0"/>
    </w:pPr>
    <w:rPr>
      <w:rFonts w:eastAsiaTheme="minorEastAsia"/>
      <w:sz w:val="21"/>
    </w:rPr>
  </w:style>
  <w:style w:type="paragraph" w:styleId="17">
    <w:name w:val="toc 2"/>
    <w:basedOn w:val="1"/>
    <w:next w:val="1"/>
    <w:unhideWhenUsed/>
    <w:qFormat/>
    <w:uiPriority w:val="39"/>
    <w:pPr>
      <w:ind w:left="420" w:leftChars="200"/>
    </w:pPr>
  </w:style>
  <w:style w:type="paragraph" w:styleId="18">
    <w:name w:val="toc 9"/>
    <w:basedOn w:val="1"/>
    <w:next w:val="1"/>
    <w:unhideWhenUsed/>
    <w:qFormat/>
    <w:uiPriority w:val="39"/>
    <w:pPr>
      <w:ind w:left="3360" w:leftChars="1600" w:firstLine="0" w:firstLineChars="0"/>
    </w:pPr>
    <w:rPr>
      <w:rFonts w:eastAsiaTheme="minorEastAsia"/>
      <w:sz w:val="21"/>
    </w:rPr>
  </w:style>
  <w:style w:type="paragraph" w:styleId="19">
    <w:name w:val="Title"/>
    <w:basedOn w:val="1"/>
    <w:next w:val="1"/>
    <w:link w:val="29"/>
    <w:qFormat/>
    <w:uiPriority w:val="10"/>
    <w:pPr>
      <w:spacing w:beforeLines="50"/>
      <w:jc w:val="left"/>
      <w:outlineLvl w:val="0"/>
    </w:pPr>
    <w:rPr>
      <w:rFonts w:asciiTheme="majorHAnsi" w:hAnsiTheme="majorHAnsi" w:cstheme="majorBidi"/>
      <w:b/>
      <w:bCs/>
      <w:szCs w:val="32"/>
    </w:rPr>
  </w:style>
  <w:style w:type="paragraph" w:styleId="20">
    <w:name w:val="annotation subject"/>
    <w:basedOn w:val="6"/>
    <w:next w:val="6"/>
    <w:link w:val="34"/>
    <w:unhideWhenUsed/>
    <w:qFormat/>
    <w:uiPriority w:val="99"/>
    <w:rPr>
      <w:b/>
      <w:bCs/>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563C1" w:themeColor="hyperlink"/>
      <w:u w:val="single"/>
      <w14:textFill>
        <w14:solidFill>
          <w14:schemeClr w14:val="hlink"/>
        </w14:solidFill>
      </w14:textFill>
    </w:rPr>
  </w:style>
  <w:style w:type="character" w:styleId="25">
    <w:name w:val="annotation reference"/>
    <w:basedOn w:val="23"/>
    <w:unhideWhenUsed/>
    <w:qFormat/>
    <w:uiPriority w:val="99"/>
    <w:rPr>
      <w:sz w:val="21"/>
      <w:szCs w:val="21"/>
    </w:rPr>
  </w:style>
  <w:style w:type="character" w:customStyle="1" w:styleId="26">
    <w:name w:val="标题 1 Char"/>
    <w:basedOn w:val="23"/>
    <w:link w:val="2"/>
    <w:qFormat/>
    <w:uiPriority w:val="9"/>
    <w:rPr>
      <w:rFonts w:eastAsia="黑体"/>
      <w:b/>
      <w:bCs/>
      <w:kern w:val="44"/>
      <w:sz w:val="44"/>
      <w:szCs w:val="44"/>
    </w:rPr>
  </w:style>
  <w:style w:type="character" w:customStyle="1" w:styleId="27">
    <w:name w:val="标题 2 Char"/>
    <w:basedOn w:val="23"/>
    <w:link w:val="3"/>
    <w:qFormat/>
    <w:uiPriority w:val="9"/>
    <w:rPr>
      <w:rFonts w:eastAsia="楷体" w:asciiTheme="majorHAnsi" w:hAnsiTheme="majorHAnsi" w:cstheme="majorBidi"/>
      <w:b/>
      <w:bCs/>
      <w:sz w:val="32"/>
      <w:szCs w:val="32"/>
    </w:rPr>
  </w:style>
  <w:style w:type="character" w:customStyle="1" w:styleId="28">
    <w:name w:val="标题 3 Char"/>
    <w:basedOn w:val="23"/>
    <w:link w:val="4"/>
    <w:qFormat/>
    <w:uiPriority w:val="9"/>
    <w:rPr>
      <w:rFonts w:ascii="Calibri" w:hAnsi="Calibri" w:eastAsia="宋体" w:cs="Times New Roman"/>
      <w:b/>
      <w:bCs/>
      <w:sz w:val="32"/>
      <w:szCs w:val="32"/>
    </w:rPr>
  </w:style>
  <w:style w:type="character" w:customStyle="1" w:styleId="29">
    <w:name w:val="标题 Char"/>
    <w:basedOn w:val="23"/>
    <w:link w:val="19"/>
    <w:qFormat/>
    <w:uiPriority w:val="10"/>
    <w:rPr>
      <w:rFonts w:eastAsia="仿宋" w:asciiTheme="majorHAnsi" w:hAnsiTheme="majorHAnsi" w:cstheme="majorBidi"/>
      <w:b/>
      <w:bCs/>
      <w:sz w:val="28"/>
      <w:szCs w:val="32"/>
    </w:rPr>
  </w:style>
  <w:style w:type="character" w:customStyle="1" w:styleId="30">
    <w:name w:val="副标题 Char"/>
    <w:basedOn w:val="23"/>
    <w:link w:val="15"/>
    <w:qFormat/>
    <w:uiPriority w:val="11"/>
    <w:rPr>
      <w:rFonts w:eastAsia="仿宋"/>
      <w:b/>
      <w:bCs/>
      <w:kern w:val="28"/>
      <w:szCs w:val="32"/>
    </w:rPr>
  </w:style>
  <w:style w:type="character" w:customStyle="1" w:styleId="31">
    <w:name w:val="页眉 Char"/>
    <w:basedOn w:val="23"/>
    <w:link w:val="12"/>
    <w:qFormat/>
    <w:uiPriority w:val="99"/>
    <w:rPr>
      <w:rFonts w:eastAsia="仿宋"/>
      <w:sz w:val="18"/>
      <w:szCs w:val="18"/>
    </w:rPr>
  </w:style>
  <w:style w:type="character" w:customStyle="1" w:styleId="32">
    <w:name w:val="页脚 Char"/>
    <w:basedOn w:val="23"/>
    <w:link w:val="11"/>
    <w:qFormat/>
    <w:uiPriority w:val="99"/>
    <w:rPr>
      <w:rFonts w:eastAsia="仿宋"/>
      <w:sz w:val="18"/>
      <w:szCs w:val="18"/>
    </w:rPr>
  </w:style>
  <w:style w:type="character" w:customStyle="1" w:styleId="33">
    <w:name w:val="批注文字 Char"/>
    <w:basedOn w:val="23"/>
    <w:link w:val="6"/>
    <w:semiHidden/>
    <w:qFormat/>
    <w:uiPriority w:val="99"/>
    <w:rPr>
      <w:rFonts w:eastAsia="仿宋"/>
      <w:sz w:val="28"/>
    </w:rPr>
  </w:style>
  <w:style w:type="character" w:customStyle="1" w:styleId="34">
    <w:name w:val="批注主题 Char"/>
    <w:basedOn w:val="33"/>
    <w:link w:val="20"/>
    <w:semiHidden/>
    <w:qFormat/>
    <w:uiPriority w:val="99"/>
    <w:rPr>
      <w:rFonts w:eastAsia="仿宋"/>
      <w:b/>
      <w:bCs/>
      <w:sz w:val="28"/>
    </w:rPr>
  </w:style>
  <w:style w:type="character" w:customStyle="1" w:styleId="35">
    <w:name w:val="批注框文本 Char"/>
    <w:basedOn w:val="23"/>
    <w:link w:val="10"/>
    <w:semiHidden/>
    <w:qFormat/>
    <w:uiPriority w:val="99"/>
    <w:rPr>
      <w:rFonts w:eastAsia="仿宋"/>
      <w:sz w:val="18"/>
      <w:szCs w:val="18"/>
    </w:rPr>
  </w:style>
  <w:style w:type="paragraph" w:customStyle="1" w:styleId="36">
    <w:name w:val="TOC 标题1"/>
    <w:basedOn w:val="2"/>
    <w:next w:val="1"/>
    <w:unhideWhenUsed/>
    <w:qFormat/>
    <w:uiPriority w:val="39"/>
    <w:pPr>
      <w:widowControl/>
      <w:spacing w:beforeLines="0" w:afterLines="0" w:line="259" w:lineRule="auto"/>
      <w:ind w:firstLine="0" w:firstLineChars="0"/>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7">
    <w:name w:val="未处理的提及1"/>
    <w:basedOn w:val="23"/>
    <w:unhideWhenUsed/>
    <w:qFormat/>
    <w:uiPriority w:val="99"/>
    <w:rPr>
      <w:color w:val="605E5C"/>
      <w:shd w:val="clear" w:color="auto" w:fill="E1DFDD"/>
    </w:rPr>
  </w:style>
  <w:style w:type="paragraph" w:customStyle="1" w:styleId="38">
    <w:name w:val="列表段落1"/>
    <w:basedOn w:val="1"/>
    <w:qFormat/>
    <w:uiPriority w:val="34"/>
    <w:pPr>
      <w:ind w:firstLine="420"/>
    </w:pPr>
  </w:style>
  <w:style w:type="paragraph" w:customStyle="1" w:styleId="39">
    <w:name w:val="修订1"/>
    <w:hidden/>
    <w:semiHidden/>
    <w:qFormat/>
    <w:uiPriority w:val="99"/>
    <w:rPr>
      <w:rFonts w:eastAsia="仿宋" w:asciiTheme="minorHAnsi" w:hAnsiTheme="minorHAnsi" w:cstheme="minorBidi"/>
      <w:kern w:val="2"/>
      <w:sz w:val="28"/>
      <w:szCs w:val="22"/>
      <w:lang w:val="en-US" w:eastAsia="zh-CN" w:bidi="ar-SA"/>
    </w:rPr>
  </w:style>
  <w:style w:type="paragraph" w:customStyle="1" w:styleId="40">
    <w:name w:val="msonormal"/>
    <w:basedOn w:val="1"/>
    <w:qFormat/>
    <w:uiPriority w:val="0"/>
    <w:pPr>
      <w:widowControl/>
      <w:spacing w:before="100" w:beforeAutospacing="1" w:after="100" w:afterAutospacing="1"/>
      <w:ind w:firstLine="0" w:firstLineChars="0"/>
      <w:jc w:val="left"/>
    </w:pPr>
    <w:rPr>
      <w:rFonts w:ascii="宋体" w:hAnsi="宋体" w:eastAsia="宋体" w:cs="宋体"/>
      <w:kern w:val="0"/>
      <w:sz w:val="24"/>
      <w:szCs w:val="24"/>
    </w:rPr>
  </w:style>
  <w:style w:type="paragraph" w:customStyle="1" w:styleId="41">
    <w:name w:val="font0"/>
    <w:basedOn w:val="1"/>
    <w:qFormat/>
    <w:uiPriority w:val="0"/>
    <w:pPr>
      <w:widowControl/>
      <w:spacing w:before="100" w:beforeAutospacing="1" w:after="100" w:afterAutospacing="1"/>
      <w:ind w:firstLine="0" w:firstLineChars="0"/>
      <w:jc w:val="left"/>
    </w:pPr>
    <w:rPr>
      <w:rFonts w:ascii="宋体" w:hAnsi="宋体" w:eastAsia="宋体" w:cs="宋体"/>
      <w:color w:val="000000"/>
      <w:kern w:val="0"/>
      <w:sz w:val="22"/>
    </w:rPr>
  </w:style>
  <w:style w:type="paragraph" w:customStyle="1" w:styleId="42">
    <w:name w:val="font1"/>
    <w:basedOn w:val="1"/>
    <w:qFormat/>
    <w:uiPriority w:val="0"/>
    <w:pPr>
      <w:widowControl/>
      <w:spacing w:before="100" w:beforeAutospacing="1" w:after="100" w:afterAutospacing="1"/>
      <w:ind w:firstLine="0" w:firstLineChars="0"/>
      <w:jc w:val="left"/>
    </w:pPr>
    <w:rPr>
      <w:rFonts w:ascii="宋体" w:hAnsi="宋体" w:eastAsia="宋体" w:cs="宋体"/>
      <w:color w:val="000000"/>
      <w:kern w:val="0"/>
      <w:sz w:val="21"/>
      <w:szCs w:val="21"/>
    </w:rPr>
  </w:style>
  <w:style w:type="paragraph" w:customStyle="1" w:styleId="43">
    <w:name w:val="font2"/>
    <w:basedOn w:val="1"/>
    <w:qFormat/>
    <w:uiPriority w:val="0"/>
    <w:pPr>
      <w:widowControl/>
      <w:spacing w:before="100" w:beforeAutospacing="1" w:after="100" w:afterAutospacing="1"/>
      <w:ind w:firstLine="0" w:firstLineChars="0"/>
      <w:jc w:val="left"/>
    </w:pPr>
    <w:rPr>
      <w:rFonts w:ascii="Arial" w:hAnsi="Arial" w:eastAsia="宋体" w:cs="Arial"/>
      <w:color w:val="FFFFFF"/>
      <w:kern w:val="0"/>
      <w:sz w:val="21"/>
      <w:szCs w:val="21"/>
    </w:rPr>
  </w:style>
  <w:style w:type="paragraph" w:customStyle="1" w:styleId="44">
    <w:name w:val="font3"/>
    <w:basedOn w:val="1"/>
    <w:qFormat/>
    <w:uiPriority w:val="0"/>
    <w:pPr>
      <w:widowControl/>
      <w:spacing w:before="100" w:beforeAutospacing="1" w:after="100" w:afterAutospacing="1"/>
      <w:ind w:firstLine="0" w:firstLineChars="0"/>
      <w:jc w:val="left"/>
    </w:pPr>
    <w:rPr>
      <w:rFonts w:ascii="Arial" w:hAnsi="Arial" w:eastAsia="宋体" w:cs="Arial"/>
      <w:color w:val="000000"/>
      <w:kern w:val="0"/>
      <w:sz w:val="21"/>
      <w:szCs w:val="21"/>
    </w:rPr>
  </w:style>
  <w:style w:type="paragraph" w:customStyle="1" w:styleId="45">
    <w:name w:val="font4"/>
    <w:basedOn w:val="1"/>
    <w:qFormat/>
    <w:uiPriority w:val="0"/>
    <w:pPr>
      <w:widowControl/>
      <w:spacing w:before="100" w:beforeAutospacing="1" w:after="100" w:afterAutospacing="1"/>
      <w:ind w:firstLine="0" w:firstLineChars="0"/>
      <w:jc w:val="left"/>
    </w:pPr>
    <w:rPr>
      <w:rFonts w:ascii="宋体" w:hAnsi="宋体" w:eastAsia="宋体" w:cs="宋体"/>
      <w:color w:val="FFFFFF"/>
      <w:kern w:val="0"/>
      <w:sz w:val="21"/>
      <w:szCs w:val="21"/>
    </w:rPr>
  </w:style>
  <w:style w:type="paragraph" w:customStyle="1" w:styleId="46">
    <w:name w:val="font5"/>
    <w:basedOn w:val="1"/>
    <w:qFormat/>
    <w:uiPriority w:val="0"/>
    <w:pPr>
      <w:widowControl/>
      <w:spacing w:before="100" w:beforeAutospacing="1" w:after="100" w:afterAutospacing="1"/>
      <w:ind w:firstLine="0" w:firstLineChars="0"/>
      <w:jc w:val="left"/>
    </w:pPr>
    <w:rPr>
      <w:rFonts w:ascii="宋体" w:hAnsi="宋体" w:eastAsia="宋体" w:cs="宋体"/>
      <w:color w:val="FFFFFF"/>
      <w:kern w:val="0"/>
      <w:sz w:val="21"/>
      <w:szCs w:val="21"/>
    </w:rPr>
  </w:style>
  <w:style w:type="paragraph" w:customStyle="1" w:styleId="47">
    <w:name w:val="font6"/>
    <w:basedOn w:val="1"/>
    <w:qFormat/>
    <w:uiPriority w:val="0"/>
    <w:pPr>
      <w:widowControl/>
      <w:spacing w:before="100" w:beforeAutospacing="1" w:after="100" w:afterAutospacing="1"/>
      <w:ind w:firstLine="0" w:firstLineChars="0"/>
      <w:jc w:val="left"/>
    </w:pPr>
    <w:rPr>
      <w:rFonts w:ascii="Arial" w:hAnsi="Arial" w:eastAsia="宋体" w:cs="Arial"/>
      <w:color w:val="000000"/>
      <w:kern w:val="0"/>
      <w:sz w:val="21"/>
      <w:szCs w:val="21"/>
    </w:rPr>
  </w:style>
  <w:style w:type="paragraph" w:customStyle="1" w:styleId="48">
    <w:name w:val="font7"/>
    <w:basedOn w:val="1"/>
    <w:qFormat/>
    <w:uiPriority w:val="0"/>
    <w:pPr>
      <w:widowControl/>
      <w:spacing w:before="100" w:beforeAutospacing="1" w:after="100" w:afterAutospacing="1"/>
      <w:ind w:firstLine="0" w:firstLineChars="0"/>
      <w:jc w:val="left"/>
    </w:pPr>
    <w:rPr>
      <w:rFonts w:ascii="宋体" w:hAnsi="宋体" w:eastAsia="宋体" w:cs="宋体"/>
      <w:color w:val="000000"/>
      <w:kern w:val="0"/>
      <w:sz w:val="21"/>
      <w:szCs w:val="21"/>
    </w:rPr>
  </w:style>
  <w:style w:type="paragraph" w:customStyle="1" w:styleId="49">
    <w:name w:val="font8"/>
    <w:basedOn w:val="1"/>
    <w:qFormat/>
    <w:uiPriority w:val="0"/>
    <w:pPr>
      <w:widowControl/>
      <w:spacing w:before="100" w:beforeAutospacing="1" w:after="100" w:afterAutospacing="1"/>
      <w:ind w:firstLine="0" w:firstLineChars="0"/>
      <w:jc w:val="left"/>
    </w:pPr>
    <w:rPr>
      <w:rFonts w:ascii="Arial" w:hAnsi="Arial" w:eastAsia="宋体" w:cs="Arial"/>
      <w:color w:val="9C0006"/>
      <w:kern w:val="0"/>
      <w:sz w:val="21"/>
      <w:szCs w:val="21"/>
    </w:rPr>
  </w:style>
  <w:style w:type="paragraph" w:customStyle="1" w:styleId="50">
    <w:name w:val="font9"/>
    <w:basedOn w:val="1"/>
    <w:qFormat/>
    <w:uiPriority w:val="0"/>
    <w:pPr>
      <w:widowControl/>
      <w:spacing w:before="100" w:beforeAutospacing="1" w:after="100" w:afterAutospacing="1"/>
      <w:ind w:firstLine="0" w:firstLineChars="0"/>
      <w:jc w:val="left"/>
    </w:pPr>
    <w:rPr>
      <w:rFonts w:ascii="Arial" w:hAnsi="Arial" w:eastAsia="宋体" w:cs="Arial"/>
      <w:color w:val="006100"/>
      <w:kern w:val="0"/>
      <w:sz w:val="21"/>
      <w:szCs w:val="21"/>
    </w:rPr>
  </w:style>
  <w:style w:type="paragraph" w:customStyle="1" w:styleId="51">
    <w:name w:val="font10"/>
    <w:basedOn w:val="1"/>
    <w:qFormat/>
    <w:uiPriority w:val="0"/>
    <w:pPr>
      <w:widowControl/>
      <w:spacing w:before="100" w:beforeAutospacing="1" w:after="100" w:afterAutospacing="1"/>
      <w:ind w:firstLine="0" w:firstLineChars="0"/>
      <w:jc w:val="left"/>
    </w:pPr>
    <w:rPr>
      <w:rFonts w:ascii="宋体" w:hAnsi="宋体" w:eastAsia="宋体" w:cs="宋体"/>
      <w:color w:val="000000"/>
      <w:kern w:val="0"/>
      <w:sz w:val="21"/>
      <w:szCs w:val="21"/>
    </w:rPr>
  </w:style>
  <w:style w:type="paragraph" w:customStyle="1" w:styleId="52">
    <w:name w:val="et3"/>
    <w:basedOn w:val="1"/>
    <w:qFormat/>
    <w:uiPriority w:val="0"/>
    <w:pPr>
      <w:widowControl/>
      <w:spacing w:before="100" w:beforeAutospacing="1" w:after="100" w:afterAutospacing="1"/>
      <w:ind w:firstLine="0" w:firstLineChars="0"/>
      <w:jc w:val="center"/>
      <w:textAlignment w:val="center"/>
    </w:pPr>
    <w:rPr>
      <w:rFonts w:ascii="宋体" w:hAnsi="宋体" w:eastAsia="宋体" w:cs="宋体"/>
      <w:kern w:val="0"/>
      <w:sz w:val="21"/>
      <w:szCs w:val="21"/>
    </w:rPr>
  </w:style>
  <w:style w:type="paragraph" w:customStyle="1" w:styleId="53">
    <w:name w:val="et4"/>
    <w:basedOn w:val="1"/>
    <w:qFormat/>
    <w:uiPriority w:val="0"/>
    <w:pPr>
      <w:widowControl/>
      <w:spacing w:before="100" w:beforeAutospacing="1" w:after="100" w:afterAutospacing="1"/>
      <w:ind w:firstLine="0" w:firstLineChars="0"/>
      <w:jc w:val="center"/>
      <w:textAlignment w:val="center"/>
    </w:pPr>
    <w:rPr>
      <w:rFonts w:ascii="宋体" w:hAnsi="宋体" w:eastAsia="宋体" w:cs="宋体"/>
      <w:kern w:val="0"/>
      <w:sz w:val="21"/>
      <w:szCs w:val="21"/>
    </w:rPr>
  </w:style>
  <w:style w:type="paragraph" w:customStyle="1" w:styleId="54">
    <w:name w:val="et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4472C4"/>
      <w:spacing w:before="100" w:beforeAutospacing="1" w:after="100" w:afterAutospacing="1"/>
      <w:ind w:firstLine="0" w:firstLineChars="0"/>
      <w:jc w:val="center"/>
      <w:textAlignment w:val="center"/>
    </w:pPr>
    <w:rPr>
      <w:rFonts w:ascii="宋体" w:hAnsi="宋体" w:eastAsia="宋体" w:cs="宋体"/>
      <w:color w:val="FFFFFF"/>
      <w:kern w:val="0"/>
      <w:sz w:val="21"/>
      <w:szCs w:val="21"/>
    </w:rPr>
  </w:style>
  <w:style w:type="paragraph" w:customStyle="1" w:styleId="55">
    <w:name w:val="et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4472C4"/>
      <w:spacing w:before="100" w:beforeAutospacing="1" w:after="100" w:afterAutospacing="1"/>
      <w:ind w:firstLine="0" w:firstLineChars="0"/>
      <w:jc w:val="center"/>
      <w:textAlignment w:val="center"/>
    </w:pPr>
    <w:rPr>
      <w:rFonts w:ascii="宋体" w:hAnsi="宋体" w:eastAsia="宋体" w:cs="宋体"/>
      <w:color w:val="FFFFFF"/>
      <w:kern w:val="0"/>
      <w:sz w:val="21"/>
      <w:szCs w:val="21"/>
    </w:rPr>
  </w:style>
  <w:style w:type="paragraph" w:customStyle="1" w:styleId="56">
    <w:name w:val="et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4472C4"/>
      <w:spacing w:before="100" w:beforeAutospacing="1" w:after="100" w:afterAutospacing="1"/>
      <w:ind w:firstLine="0" w:firstLineChars="0"/>
      <w:jc w:val="center"/>
      <w:textAlignment w:val="center"/>
    </w:pPr>
    <w:rPr>
      <w:rFonts w:ascii="Arial" w:hAnsi="Arial" w:eastAsia="宋体" w:cs="Arial"/>
      <w:color w:val="FFFFFF"/>
      <w:kern w:val="0"/>
      <w:sz w:val="21"/>
      <w:szCs w:val="21"/>
    </w:rPr>
  </w:style>
  <w:style w:type="paragraph" w:customStyle="1" w:styleId="57">
    <w:name w:val="et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4472C4"/>
      <w:spacing w:before="100" w:beforeAutospacing="1" w:after="100" w:afterAutospacing="1"/>
      <w:ind w:firstLine="0" w:firstLineChars="0"/>
      <w:jc w:val="center"/>
      <w:textAlignment w:val="center"/>
    </w:pPr>
    <w:rPr>
      <w:rFonts w:ascii="Arial" w:hAnsi="Arial" w:eastAsia="宋体" w:cs="Arial"/>
      <w:color w:val="FFFFFF"/>
      <w:kern w:val="0"/>
      <w:sz w:val="21"/>
      <w:szCs w:val="21"/>
    </w:rPr>
  </w:style>
  <w:style w:type="paragraph" w:customStyle="1" w:styleId="58">
    <w:name w:val="et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textAlignment w:val="center"/>
    </w:pPr>
    <w:rPr>
      <w:rFonts w:ascii="Arial" w:hAnsi="Arial" w:eastAsia="宋体" w:cs="Arial"/>
      <w:kern w:val="0"/>
      <w:sz w:val="21"/>
      <w:szCs w:val="21"/>
    </w:rPr>
  </w:style>
  <w:style w:type="paragraph" w:customStyle="1" w:styleId="59">
    <w:name w:val="et1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4472C4"/>
      <w:spacing w:before="100" w:beforeAutospacing="1" w:after="100" w:afterAutospacing="1"/>
      <w:ind w:firstLine="0" w:firstLineChars="0"/>
      <w:jc w:val="center"/>
      <w:textAlignment w:val="center"/>
    </w:pPr>
    <w:rPr>
      <w:rFonts w:ascii="宋体" w:hAnsi="宋体" w:eastAsia="宋体" w:cs="宋体"/>
      <w:color w:val="FFFFFF"/>
      <w:kern w:val="0"/>
      <w:sz w:val="21"/>
      <w:szCs w:val="21"/>
    </w:rPr>
  </w:style>
  <w:style w:type="paragraph" w:customStyle="1" w:styleId="60">
    <w:name w:val="et1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4472C4"/>
      <w:spacing w:before="100" w:beforeAutospacing="1" w:after="100" w:afterAutospacing="1"/>
      <w:ind w:firstLine="0" w:firstLineChars="0"/>
      <w:jc w:val="center"/>
      <w:textAlignment w:val="center"/>
    </w:pPr>
    <w:rPr>
      <w:rFonts w:ascii="Arial" w:hAnsi="Arial" w:eastAsia="宋体" w:cs="Arial"/>
      <w:color w:val="FFFFFF"/>
      <w:kern w:val="0"/>
      <w:sz w:val="21"/>
      <w:szCs w:val="21"/>
    </w:rPr>
  </w:style>
  <w:style w:type="paragraph" w:customStyle="1" w:styleId="61">
    <w:name w:val="et13"/>
    <w:basedOn w:val="1"/>
    <w:qFormat/>
    <w:uiPriority w:val="0"/>
    <w:pPr>
      <w:widowControl/>
      <w:pBdr>
        <w:top w:val="single" w:color="000000" w:sz="4" w:space="0"/>
        <w:left w:val="single" w:color="000000" w:sz="4" w:space="0"/>
        <w:right w:val="single" w:color="000000" w:sz="4" w:space="0"/>
      </w:pBdr>
      <w:shd w:val="clear" w:color="auto" w:fill="F7F7EB"/>
      <w:spacing w:before="100" w:beforeAutospacing="1" w:after="100" w:afterAutospacing="1"/>
      <w:ind w:firstLine="0" w:firstLineChars="0"/>
      <w:jc w:val="center"/>
      <w:textAlignment w:val="center"/>
    </w:pPr>
    <w:rPr>
      <w:rFonts w:ascii="宋体" w:hAnsi="宋体" w:eastAsia="宋体" w:cs="宋体"/>
      <w:color w:val="000000"/>
      <w:kern w:val="0"/>
      <w:sz w:val="21"/>
      <w:szCs w:val="21"/>
    </w:rPr>
  </w:style>
  <w:style w:type="paragraph" w:customStyle="1" w:styleId="62">
    <w:name w:val="et14"/>
    <w:basedOn w:val="1"/>
    <w:qFormat/>
    <w:uiPriority w:val="0"/>
    <w:pPr>
      <w:widowControl/>
      <w:pBdr>
        <w:top w:val="single" w:color="000000" w:sz="4" w:space="0"/>
        <w:left w:val="single" w:color="000000" w:sz="4" w:space="0"/>
        <w:bottom w:val="single" w:color="000000" w:sz="4" w:space="0"/>
      </w:pBdr>
      <w:shd w:val="clear" w:color="auto" w:fill="F2DCDB"/>
      <w:spacing w:before="100" w:beforeAutospacing="1" w:after="100" w:afterAutospacing="1"/>
      <w:ind w:firstLine="0" w:firstLineChars="0"/>
      <w:jc w:val="center"/>
      <w:textAlignment w:val="center"/>
    </w:pPr>
    <w:rPr>
      <w:rFonts w:ascii="宋体" w:hAnsi="宋体" w:eastAsia="宋体" w:cs="宋体"/>
      <w:color w:val="000000"/>
      <w:kern w:val="0"/>
      <w:sz w:val="21"/>
      <w:szCs w:val="21"/>
    </w:rPr>
  </w:style>
  <w:style w:type="paragraph" w:customStyle="1" w:styleId="63">
    <w:name w:val="et15"/>
    <w:basedOn w:val="1"/>
    <w:qFormat/>
    <w:uiPriority w:val="0"/>
    <w:pPr>
      <w:widowControl/>
      <w:pBdr>
        <w:top w:val="single" w:color="000000" w:sz="4" w:space="0"/>
        <w:bottom w:val="single" w:color="000000" w:sz="4" w:space="0"/>
      </w:pBdr>
      <w:shd w:val="clear" w:color="auto" w:fill="F2DCDB"/>
      <w:spacing w:before="100" w:beforeAutospacing="1" w:after="100" w:afterAutospacing="1"/>
      <w:ind w:firstLine="0" w:firstLineChars="0"/>
      <w:jc w:val="center"/>
      <w:textAlignment w:val="center"/>
    </w:pPr>
    <w:rPr>
      <w:rFonts w:ascii="宋体" w:hAnsi="宋体" w:eastAsia="宋体" w:cs="宋体"/>
      <w:color w:val="000000"/>
      <w:kern w:val="0"/>
      <w:sz w:val="21"/>
      <w:szCs w:val="21"/>
    </w:rPr>
  </w:style>
  <w:style w:type="paragraph" w:customStyle="1" w:styleId="64">
    <w:name w:val="et1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D9E2F3"/>
      <w:spacing w:before="100" w:beforeAutospacing="1" w:after="100" w:afterAutospacing="1"/>
      <w:ind w:firstLine="0" w:firstLineChars="0"/>
      <w:jc w:val="center"/>
      <w:textAlignment w:val="center"/>
    </w:pPr>
    <w:rPr>
      <w:rFonts w:ascii="Arial" w:hAnsi="Arial" w:eastAsia="宋体" w:cs="Arial"/>
      <w:color w:val="000000"/>
      <w:kern w:val="0"/>
      <w:sz w:val="21"/>
      <w:szCs w:val="21"/>
    </w:rPr>
  </w:style>
  <w:style w:type="paragraph" w:customStyle="1" w:styleId="65">
    <w:name w:val="et17"/>
    <w:basedOn w:val="1"/>
    <w:qFormat/>
    <w:uiPriority w:val="0"/>
    <w:pPr>
      <w:widowControl/>
      <w:pBdr>
        <w:left w:val="single" w:color="000000" w:sz="4" w:space="0"/>
        <w:bottom w:val="single" w:color="000000" w:sz="4" w:space="0"/>
        <w:right w:val="single" w:color="000000" w:sz="4" w:space="0"/>
      </w:pBdr>
      <w:shd w:val="clear" w:color="auto" w:fill="F7F7EB"/>
      <w:spacing w:before="100" w:beforeAutospacing="1" w:after="100" w:afterAutospacing="1"/>
      <w:ind w:firstLine="0" w:firstLineChars="0"/>
      <w:jc w:val="center"/>
      <w:textAlignment w:val="center"/>
    </w:pPr>
    <w:rPr>
      <w:rFonts w:ascii="宋体" w:hAnsi="宋体" w:eastAsia="宋体" w:cs="宋体"/>
      <w:color w:val="000000"/>
      <w:kern w:val="0"/>
      <w:sz w:val="21"/>
      <w:szCs w:val="21"/>
    </w:rPr>
  </w:style>
  <w:style w:type="paragraph" w:customStyle="1" w:styleId="66">
    <w:name w:val="et1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2DCDB"/>
      <w:spacing w:before="100" w:beforeAutospacing="1" w:after="100" w:afterAutospacing="1"/>
      <w:ind w:firstLine="0" w:firstLineChars="0"/>
      <w:jc w:val="center"/>
      <w:textAlignment w:val="center"/>
    </w:pPr>
    <w:rPr>
      <w:rFonts w:ascii="宋体" w:hAnsi="宋体" w:eastAsia="宋体" w:cs="宋体"/>
      <w:color w:val="000000"/>
      <w:kern w:val="0"/>
      <w:sz w:val="21"/>
      <w:szCs w:val="21"/>
    </w:rPr>
  </w:style>
  <w:style w:type="paragraph" w:customStyle="1" w:styleId="67">
    <w:name w:val="et1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2DCDB"/>
      <w:spacing w:before="100" w:beforeAutospacing="1" w:after="100" w:afterAutospacing="1"/>
      <w:ind w:firstLine="0" w:firstLineChars="0"/>
      <w:jc w:val="center"/>
      <w:textAlignment w:val="center"/>
    </w:pPr>
    <w:rPr>
      <w:rFonts w:ascii="宋体" w:hAnsi="宋体" w:eastAsia="宋体" w:cs="宋体"/>
      <w:color w:val="000000"/>
      <w:kern w:val="0"/>
      <w:sz w:val="21"/>
      <w:szCs w:val="21"/>
    </w:rPr>
  </w:style>
  <w:style w:type="paragraph" w:customStyle="1" w:styleId="68">
    <w:name w:val="et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textAlignment w:val="center"/>
    </w:pPr>
    <w:rPr>
      <w:rFonts w:ascii="Arial" w:hAnsi="Arial" w:eastAsia="宋体" w:cs="Arial"/>
      <w:kern w:val="0"/>
      <w:sz w:val="21"/>
      <w:szCs w:val="21"/>
    </w:rPr>
  </w:style>
  <w:style w:type="paragraph" w:customStyle="1" w:styleId="69">
    <w:name w:val="et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textAlignment w:val="center"/>
    </w:pPr>
    <w:rPr>
      <w:rFonts w:ascii="Arial" w:hAnsi="Arial" w:eastAsia="宋体" w:cs="Arial"/>
      <w:kern w:val="0"/>
      <w:sz w:val="21"/>
      <w:szCs w:val="21"/>
    </w:rPr>
  </w:style>
  <w:style w:type="paragraph" w:customStyle="1" w:styleId="70">
    <w:name w:val="et23"/>
    <w:basedOn w:val="1"/>
    <w:qFormat/>
    <w:uiPriority w:val="0"/>
    <w:pPr>
      <w:widowControl/>
      <w:pBdr>
        <w:top w:val="single" w:color="000000" w:sz="4" w:space="0"/>
        <w:bottom w:val="single" w:color="000000" w:sz="4" w:space="0"/>
        <w:right w:val="single" w:color="000000" w:sz="4" w:space="0"/>
      </w:pBdr>
      <w:shd w:val="clear" w:color="auto" w:fill="F2DCDB"/>
      <w:spacing w:before="100" w:beforeAutospacing="1" w:after="100" w:afterAutospacing="1"/>
      <w:ind w:firstLine="0" w:firstLineChars="0"/>
      <w:jc w:val="center"/>
      <w:textAlignment w:val="center"/>
    </w:pPr>
    <w:rPr>
      <w:rFonts w:ascii="宋体" w:hAnsi="宋体" w:eastAsia="宋体" w:cs="宋体"/>
      <w:color w:val="000000"/>
      <w:kern w:val="0"/>
      <w:sz w:val="21"/>
      <w:szCs w:val="21"/>
    </w:rPr>
  </w:style>
  <w:style w:type="paragraph" w:customStyle="1" w:styleId="71">
    <w:name w:val="et2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7F7EB"/>
      <w:spacing w:before="100" w:beforeAutospacing="1" w:after="100" w:afterAutospacing="1"/>
      <w:ind w:firstLine="0" w:firstLineChars="0"/>
      <w:jc w:val="center"/>
      <w:textAlignment w:val="center"/>
    </w:pPr>
    <w:rPr>
      <w:rFonts w:ascii="Arial" w:hAnsi="Arial" w:eastAsia="宋体" w:cs="Arial"/>
      <w:color w:val="000000"/>
      <w:kern w:val="0"/>
      <w:sz w:val="21"/>
      <w:szCs w:val="21"/>
    </w:rPr>
  </w:style>
  <w:style w:type="paragraph" w:customStyle="1" w:styleId="72">
    <w:name w:val="et25"/>
    <w:basedOn w:val="1"/>
    <w:qFormat/>
    <w:uiPriority w:val="0"/>
    <w:pPr>
      <w:widowControl/>
      <w:pBdr>
        <w:top w:val="single" w:color="000000" w:sz="4" w:space="0"/>
        <w:left w:val="single" w:color="000000" w:sz="4" w:space="0"/>
        <w:right w:val="single" w:color="000000" w:sz="4" w:space="0"/>
      </w:pBdr>
      <w:shd w:val="clear" w:color="auto" w:fill="F7F7EB"/>
      <w:spacing w:before="100" w:beforeAutospacing="1" w:after="100" w:afterAutospacing="1"/>
      <w:ind w:firstLine="0" w:firstLineChars="0"/>
      <w:jc w:val="center"/>
      <w:textAlignment w:val="center"/>
    </w:pPr>
    <w:rPr>
      <w:rFonts w:ascii="宋体" w:hAnsi="宋体" w:eastAsia="宋体" w:cs="宋体"/>
      <w:color w:val="000000"/>
      <w:kern w:val="0"/>
      <w:sz w:val="21"/>
      <w:szCs w:val="21"/>
    </w:rPr>
  </w:style>
  <w:style w:type="paragraph" w:customStyle="1" w:styleId="73">
    <w:name w:val="et2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7F7EB"/>
      <w:spacing w:before="100" w:beforeAutospacing="1" w:after="100" w:afterAutospacing="1"/>
      <w:ind w:firstLine="0" w:firstLineChars="0"/>
      <w:jc w:val="center"/>
      <w:textAlignment w:val="center"/>
    </w:pPr>
    <w:rPr>
      <w:rFonts w:ascii="Arial" w:hAnsi="Arial" w:eastAsia="宋体" w:cs="Arial"/>
      <w:color w:val="000000"/>
      <w:kern w:val="0"/>
      <w:sz w:val="21"/>
      <w:szCs w:val="21"/>
    </w:rPr>
  </w:style>
  <w:style w:type="paragraph" w:customStyle="1" w:styleId="74">
    <w:name w:val="et2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2DCDB"/>
      <w:spacing w:before="100" w:beforeAutospacing="1" w:after="100" w:afterAutospacing="1"/>
      <w:ind w:firstLine="0" w:firstLineChars="0"/>
      <w:jc w:val="center"/>
      <w:textAlignment w:val="center"/>
    </w:pPr>
    <w:rPr>
      <w:rFonts w:ascii="宋体" w:hAnsi="宋体" w:eastAsia="宋体" w:cs="宋体"/>
      <w:color w:val="000000"/>
      <w:kern w:val="0"/>
      <w:sz w:val="21"/>
      <w:szCs w:val="21"/>
    </w:rPr>
  </w:style>
  <w:style w:type="paragraph" w:customStyle="1" w:styleId="75">
    <w:name w:val="et2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2DCDB"/>
      <w:spacing w:before="100" w:beforeAutospacing="1" w:after="100" w:afterAutospacing="1"/>
      <w:ind w:firstLine="0" w:firstLineChars="0"/>
      <w:jc w:val="center"/>
      <w:textAlignment w:val="center"/>
    </w:pPr>
    <w:rPr>
      <w:rFonts w:ascii="宋体" w:hAnsi="宋体" w:eastAsia="宋体" w:cs="宋体"/>
      <w:color w:val="000000"/>
      <w:kern w:val="0"/>
      <w:sz w:val="21"/>
      <w:szCs w:val="21"/>
    </w:rPr>
  </w:style>
  <w:style w:type="paragraph" w:customStyle="1" w:styleId="76">
    <w:name w:val="et2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7F7EB"/>
      <w:spacing w:before="100" w:beforeAutospacing="1" w:after="100" w:afterAutospacing="1"/>
      <w:ind w:firstLine="0" w:firstLineChars="0"/>
      <w:jc w:val="center"/>
      <w:textAlignment w:val="center"/>
    </w:pPr>
    <w:rPr>
      <w:rFonts w:ascii="宋体" w:hAnsi="宋体" w:eastAsia="宋体" w:cs="宋体"/>
      <w:color w:val="000000"/>
      <w:kern w:val="0"/>
      <w:sz w:val="21"/>
      <w:szCs w:val="21"/>
    </w:rPr>
  </w:style>
  <w:style w:type="paragraph" w:customStyle="1" w:styleId="77">
    <w:name w:val="et30"/>
    <w:basedOn w:val="1"/>
    <w:qFormat/>
    <w:uiPriority w:val="0"/>
    <w:pPr>
      <w:widowControl/>
      <w:pBdr>
        <w:left w:val="single" w:color="000000" w:sz="4" w:space="0"/>
        <w:bottom w:val="single" w:color="000000" w:sz="4" w:space="0"/>
        <w:right w:val="single" w:color="000000" w:sz="4" w:space="0"/>
      </w:pBdr>
      <w:shd w:val="clear" w:color="auto" w:fill="F7F7EB"/>
      <w:spacing w:before="100" w:beforeAutospacing="1" w:after="100" w:afterAutospacing="1"/>
      <w:ind w:firstLine="0" w:firstLineChars="0"/>
      <w:jc w:val="center"/>
      <w:textAlignment w:val="center"/>
    </w:pPr>
    <w:rPr>
      <w:rFonts w:ascii="宋体" w:hAnsi="宋体" w:eastAsia="宋体" w:cs="宋体"/>
      <w:color w:val="000000"/>
      <w:kern w:val="0"/>
      <w:sz w:val="21"/>
      <w:szCs w:val="21"/>
    </w:rPr>
  </w:style>
  <w:style w:type="paragraph" w:customStyle="1" w:styleId="78">
    <w:name w:val="et3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7F7EB"/>
      <w:spacing w:before="100" w:beforeAutospacing="1" w:after="100" w:afterAutospacing="1"/>
      <w:ind w:firstLine="0" w:firstLineChars="0"/>
      <w:jc w:val="center"/>
      <w:textAlignment w:val="center"/>
    </w:pPr>
    <w:rPr>
      <w:rFonts w:ascii="宋体" w:hAnsi="宋体" w:eastAsia="宋体" w:cs="宋体"/>
      <w:color w:val="000000"/>
      <w:kern w:val="0"/>
      <w:sz w:val="21"/>
      <w:szCs w:val="21"/>
    </w:rPr>
  </w:style>
  <w:style w:type="paragraph" w:customStyle="1" w:styleId="79">
    <w:name w:val="et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textAlignment w:val="center"/>
    </w:pPr>
    <w:rPr>
      <w:rFonts w:ascii="Arial" w:hAnsi="Arial" w:eastAsia="宋体" w:cs="Arial"/>
      <w:kern w:val="0"/>
      <w:sz w:val="21"/>
      <w:szCs w:val="21"/>
    </w:rPr>
  </w:style>
  <w:style w:type="paragraph" w:customStyle="1" w:styleId="80">
    <w:name w:val="et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textAlignment w:val="center"/>
    </w:pPr>
    <w:rPr>
      <w:rFonts w:ascii="Arial" w:hAnsi="Arial" w:eastAsia="宋体" w:cs="Arial"/>
      <w:kern w:val="0"/>
      <w:sz w:val="21"/>
      <w:szCs w:val="21"/>
    </w:rPr>
  </w:style>
  <w:style w:type="paragraph" w:customStyle="1" w:styleId="81">
    <w:name w:val="et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textAlignment w:val="center"/>
    </w:pPr>
    <w:rPr>
      <w:rFonts w:ascii="Arial" w:hAnsi="Arial" w:eastAsia="宋体" w:cs="Arial"/>
      <w:kern w:val="0"/>
      <w:sz w:val="21"/>
      <w:szCs w:val="21"/>
    </w:rPr>
  </w:style>
  <w:style w:type="paragraph" w:customStyle="1" w:styleId="82">
    <w:name w:val="et36"/>
    <w:basedOn w:val="1"/>
    <w:qFormat/>
    <w:uiPriority w:val="0"/>
    <w:pPr>
      <w:widowControl/>
      <w:pBdr>
        <w:top w:val="single" w:color="000000" w:sz="4" w:space="0"/>
        <w:left w:val="single" w:color="000000" w:sz="4" w:space="0"/>
        <w:bottom w:val="single" w:color="000000" w:sz="4" w:space="0"/>
      </w:pBdr>
      <w:shd w:val="clear" w:color="auto" w:fill="DA9694"/>
      <w:spacing w:before="100" w:beforeAutospacing="1" w:after="100" w:afterAutospacing="1"/>
      <w:ind w:firstLine="0" w:firstLineChars="0"/>
      <w:jc w:val="center"/>
      <w:textAlignment w:val="center"/>
    </w:pPr>
    <w:rPr>
      <w:rFonts w:ascii="宋体" w:hAnsi="宋体" w:eastAsia="宋体" w:cs="宋体"/>
      <w:color w:val="FFFFFF"/>
      <w:kern w:val="0"/>
      <w:sz w:val="21"/>
      <w:szCs w:val="21"/>
    </w:rPr>
  </w:style>
  <w:style w:type="paragraph" w:customStyle="1" w:styleId="83">
    <w:name w:val="et3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7F7EB"/>
      <w:spacing w:before="100" w:beforeAutospacing="1" w:after="100" w:afterAutospacing="1"/>
      <w:ind w:firstLine="0" w:firstLineChars="0"/>
      <w:jc w:val="center"/>
      <w:textAlignment w:val="center"/>
    </w:pPr>
    <w:rPr>
      <w:rFonts w:ascii="Arial" w:hAnsi="Arial" w:eastAsia="宋体" w:cs="Arial"/>
      <w:color w:val="000000"/>
      <w:kern w:val="0"/>
      <w:sz w:val="21"/>
      <w:szCs w:val="21"/>
    </w:rPr>
  </w:style>
  <w:style w:type="paragraph" w:customStyle="1" w:styleId="84">
    <w:name w:val="et3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7F7EB"/>
      <w:spacing w:before="100" w:beforeAutospacing="1" w:after="100" w:afterAutospacing="1"/>
      <w:ind w:firstLine="0" w:firstLineChars="0"/>
      <w:jc w:val="center"/>
      <w:textAlignment w:val="center"/>
    </w:pPr>
    <w:rPr>
      <w:rFonts w:ascii="Arial" w:hAnsi="Arial" w:eastAsia="宋体" w:cs="Arial"/>
      <w:color w:val="000000"/>
      <w:kern w:val="0"/>
      <w:sz w:val="21"/>
      <w:szCs w:val="21"/>
    </w:rPr>
  </w:style>
  <w:style w:type="paragraph" w:customStyle="1" w:styleId="85">
    <w:name w:val="et3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DA9694"/>
      <w:spacing w:before="100" w:beforeAutospacing="1" w:after="100" w:afterAutospacing="1"/>
      <w:ind w:firstLine="0" w:firstLineChars="0"/>
      <w:jc w:val="center"/>
      <w:textAlignment w:val="center"/>
    </w:pPr>
    <w:rPr>
      <w:rFonts w:ascii="宋体" w:hAnsi="宋体" w:eastAsia="宋体" w:cs="宋体"/>
      <w:color w:val="FFFFFF"/>
      <w:kern w:val="0"/>
      <w:sz w:val="21"/>
      <w:szCs w:val="21"/>
    </w:rPr>
  </w:style>
  <w:style w:type="paragraph" w:customStyle="1" w:styleId="86">
    <w:name w:val="et40"/>
    <w:basedOn w:val="1"/>
    <w:qFormat/>
    <w:uiPriority w:val="0"/>
    <w:pPr>
      <w:widowControl/>
      <w:pBdr>
        <w:top w:val="single" w:color="000000" w:sz="4" w:space="0"/>
        <w:left w:val="single" w:color="000000" w:sz="4" w:space="0"/>
        <w:bottom w:val="single" w:color="000000" w:sz="4" w:space="0"/>
      </w:pBdr>
      <w:shd w:val="clear" w:color="auto" w:fill="F2DCDB"/>
      <w:spacing w:before="100" w:beforeAutospacing="1" w:after="100" w:afterAutospacing="1"/>
      <w:ind w:firstLine="0" w:firstLineChars="0"/>
      <w:jc w:val="center"/>
      <w:textAlignment w:val="center"/>
    </w:pPr>
    <w:rPr>
      <w:rFonts w:ascii="宋体" w:hAnsi="宋体" w:eastAsia="宋体" w:cs="宋体"/>
      <w:color w:val="000000"/>
      <w:kern w:val="0"/>
      <w:sz w:val="21"/>
      <w:szCs w:val="21"/>
    </w:rPr>
  </w:style>
  <w:style w:type="paragraph" w:customStyle="1" w:styleId="87">
    <w:name w:val="et41"/>
    <w:basedOn w:val="1"/>
    <w:qFormat/>
    <w:uiPriority w:val="0"/>
    <w:pPr>
      <w:widowControl/>
      <w:pBdr>
        <w:top w:val="single" w:color="000000" w:sz="4" w:space="0"/>
        <w:bottom w:val="single" w:color="000000" w:sz="4" w:space="0"/>
      </w:pBdr>
      <w:shd w:val="clear" w:color="auto" w:fill="F2DCDB"/>
      <w:spacing w:before="100" w:beforeAutospacing="1" w:after="100" w:afterAutospacing="1"/>
      <w:ind w:firstLine="0" w:firstLineChars="0"/>
      <w:jc w:val="center"/>
      <w:textAlignment w:val="center"/>
    </w:pPr>
    <w:rPr>
      <w:rFonts w:ascii="宋体" w:hAnsi="宋体" w:eastAsia="宋体" w:cs="宋体"/>
      <w:color w:val="000000"/>
      <w:kern w:val="0"/>
      <w:sz w:val="21"/>
      <w:szCs w:val="21"/>
    </w:rPr>
  </w:style>
  <w:style w:type="paragraph" w:customStyle="1" w:styleId="88">
    <w:name w:val="et4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2DCDB"/>
      <w:spacing w:before="100" w:beforeAutospacing="1" w:after="100" w:afterAutospacing="1"/>
      <w:ind w:firstLine="0" w:firstLineChars="0"/>
      <w:jc w:val="center"/>
      <w:textAlignment w:val="center"/>
    </w:pPr>
    <w:rPr>
      <w:rFonts w:ascii="Arial" w:hAnsi="Arial" w:eastAsia="宋体" w:cs="Arial"/>
      <w:color w:val="000000"/>
      <w:kern w:val="0"/>
      <w:sz w:val="21"/>
      <w:szCs w:val="21"/>
    </w:rPr>
  </w:style>
  <w:style w:type="paragraph" w:customStyle="1" w:styleId="89">
    <w:name w:val="et4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C7CE"/>
      <w:spacing w:before="100" w:beforeAutospacing="1" w:after="100" w:afterAutospacing="1"/>
      <w:ind w:firstLine="0" w:firstLineChars="0"/>
      <w:jc w:val="center"/>
      <w:textAlignment w:val="center"/>
    </w:pPr>
    <w:rPr>
      <w:rFonts w:ascii="Arial" w:hAnsi="Arial" w:eastAsia="宋体" w:cs="Arial"/>
      <w:color w:val="9C0006"/>
      <w:kern w:val="0"/>
      <w:sz w:val="21"/>
      <w:szCs w:val="21"/>
    </w:rPr>
  </w:style>
  <w:style w:type="paragraph" w:customStyle="1" w:styleId="90">
    <w:name w:val="et4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C6EFCE"/>
      <w:spacing w:before="100" w:beforeAutospacing="1" w:after="100" w:afterAutospacing="1"/>
      <w:ind w:firstLine="0" w:firstLineChars="0"/>
      <w:jc w:val="center"/>
      <w:textAlignment w:val="center"/>
    </w:pPr>
    <w:rPr>
      <w:rFonts w:ascii="Arial" w:hAnsi="Arial" w:eastAsia="宋体" w:cs="Arial"/>
      <w:color w:val="006100"/>
      <w:kern w:val="0"/>
      <w:sz w:val="21"/>
      <w:szCs w:val="21"/>
    </w:rPr>
  </w:style>
  <w:style w:type="paragraph" w:customStyle="1" w:styleId="91">
    <w:name w:val="et46"/>
    <w:basedOn w:val="1"/>
    <w:qFormat/>
    <w:uiPriority w:val="0"/>
    <w:pPr>
      <w:widowControl/>
      <w:pBdr>
        <w:top w:val="single" w:color="000000" w:sz="4" w:space="0"/>
        <w:bottom w:val="single" w:color="000000" w:sz="4" w:space="0"/>
        <w:right w:val="single" w:color="000000" w:sz="4" w:space="0"/>
      </w:pBdr>
      <w:shd w:val="clear" w:color="auto" w:fill="F2DCDB"/>
      <w:spacing w:before="100" w:beforeAutospacing="1" w:after="100" w:afterAutospacing="1"/>
      <w:ind w:firstLine="0" w:firstLineChars="0"/>
      <w:jc w:val="center"/>
      <w:textAlignment w:val="center"/>
    </w:pPr>
    <w:rPr>
      <w:rFonts w:ascii="宋体" w:hAnsi="宋体" w:eastAsia="宋体" w:cs="宋体"/>
      <w:color w:val="000000"/>
      <w:kern w:val="0"/>
      <w:sz w:val="21"/>
      <w:szCs w:val="21"/>
    </w:rPr>
  </w:style>
  <w:style w:type="paragraph" w:customStyle="1" w:styleId="92">
    <w:name w:val="et47"/>
    <w:basedOn w:val="1"/>
    <w:qFormat/>
    <w:uiPriority w:val="0"/>
    <w:pPr>
      <w:widowControl/>
      <w:pBdr>
        <w:top w:val="single" w:color="000000" w:sz="4" w:space="0"/>
        <w:left w:val="single" w:color="000000" w:sz="4" w:space="0"/>
        <w:bottom w:val="single" w:color="000000" w:sz="4" w:space="0"/>
      </w:pBdr>
      <w:shd w:val="clear" w:color="auto" w:fill="F7F7EB"/>
      <w:spacing w:before="100" w:beforeAutospacing="1" w:after="100" w:afterAutospacing="1"/>
      <w:ind w:firstLine="0" w:firstLineChars="0"/>
      <w:jc w:val="center"/>
      <w:textAlignment w:val="center"/>
    </w:pPr>
    <w:rPr>
      <w:rFonts w:ascii="Arial" w:hAnsi="Arial" w:eastAsia="宋体" w:cs="Arial"/>
      <w:color w:val="000000"/>
      <w:kern w:val="0"/>
      <w:sz w:val="21"/>
      <w:szCs w:val="21"/>
    </w:rPr>
  </w:style>
  <w:style w:type="paragraph" w:customStyle="1" w:styleId="93">
    <w:name w:val="et48"/>
    <w:basedOn w:val="1"/>
    <w:qFormat/>
    <w:uiPriority w:val="0"/>
    <w:pPr>
      <w:widowControl/>
      <w:pBdr>
        <w:top w:val="single" w:color="000000" w:sz="4" w:space="0"/>
        <w:left w:val="single" w:color="000000" w:sz="4" w:space="0"/>
        <w:bottom w:val="single" w:color="000000" w:sz="4" w:space="0"/>
      </w:pBdr>
      <w:spacing w:before="100" w:beforeAutospacing="1" w:after="100" w:afterAutospacing="1"/>
      <w:ind w:firstLine="0" w:firstLineChars="0"/>
      <w:jc w:val="center"/>
      <w:textAlignment w:val="center"/>
    </w:pPr>
    <w:rPr>
      <w:rFonts w:ascii="Arial" w:hAnsi="Arial" w:eastAsia="宋体" w:cs="Arial"/>
      <w:kern w:val="0"/>
      <w:sz w:val="21"/>
      <w:szCs w:val="21"/>
    </w:rPr>
  </w:style>
  <w:style w:type="paragraph" w:customStyle="1" w:styleId="94">
    <w:name w:val="et49"/>
    <w:basedOn w:val="1"/>
    <w:qFormat/>
    <w:uiPriority w:val="0"/>
    <w:pPr>
      <w:widowControl/>
      <w:pBdr>
        <w:top w:val="single" w:color="000000" w:sz="4" w:space="0"/>
        <w:left w:val="single" w:color="000000" w:sz="4" w:space="0"/>
        <w:bottom w:val="single" w:color="000000" w:sz="4" w:space="0"/>
      </w:pBdr>
      <w:spacing w:before="100" w:beforeAutospacing="1" w:after="100" w:afterAutospacing="1"/>
      <w:ind w:firstLine="0" w:firstLineChars="0"/>
      <w:jc w:val="center"/>
      <w:textAlignment w:val="center"/>
    </w:pPr>
    <w:rPr>
      <w:rFonts w:ascii="Arial" w:hAnsi="Arial" w:eastAsia="宋体" w:cs="Arial"/>
      <w:kern w:val="0"/>
      <w:sz w:val="21"/>
      <w:szCs w:val="21"/>
    </w:rPr>
  </w:style>
  <w:style w:type="paragraph" w:customStyle="1" w:styleId="95">
    <w:name w:val="et50"/>
    <w:basedOn w:val="1"/>
    <w:qFormat/>
    <w:uiPriority w:val="0"/>
    <w:pPr>
      <w:widowControl/>
      <w:pBdr>
        <w:top w:val="single" w:color="000000" w:sz="4" w:space="0"/>
        <w:left w:val="single" w:color="000000" w:sz="4" w:space="0"/>
        <w:bottom w:val="single" w:color="000000" w:sz="4" w:space="0"/>
      </w:pBdr>
      <w:shd w:val="clear" w:color="auto" w:fill="FFC7CE"/>
      <w:spacing w:before="100" w:beforeAutospacing="1" w:after="100" w:afterAutospacing="1"/>
      <w:ind w:firstLine="0" w:firstLineChars="0"/>
      <w:jc w:val="center"/>
      <w:textAlignment w:val="center"/>
    </w:pPr>
    <w:rPr>
      <w:rFonts w:ascii="Arial" w:hAnsi="Arial" w:eastAsia="宋体" w:cs="Arial"/>
      <w:color w:val="9C0006"/>
      <w:kern w:val="0"/>
      <w:sz w:val="21"/>
      <w:szCs w:val="21"/>
    </w:rPr>
  </w:style>
  <w:style w:type="paragraph" w:customStyle="1" w:styleId="96">
    <w:name w:val="et51"/>
    <w:basedOn w:val="1"/>
    <w:qFormat/>
    <w:uiPriority w:val="0"/>
    <w:pPr>
      <w:widowControl/>
      <w:pBdr>
        <w:top w:val="single" w:color="000000" w:sz="4" w:space="0"/>
        <w:left w:val="single" w:color="000000" w:sz="4" w:space="0"/>
        <w:bottom w:val="single" w:color="000000" w:sz="4" w:space="0"/>
      </w:pBdr>
      <w:shd w:val="clear" w:color="auto" w:fill="C6EFCE"/>
      <w:spacing w:before="100" w:beforeAutospacing="1" w:after="100" w:afterAutospacing="1"/>
      <w:ind w:firstLine="0" w:firstLineChars="0"/>
      <w:jc w:val="center"/>
      <w:textAlignment w:val="center"/>
    </w:pPr>
    <w:rPr>
      <w:rFonts w:ascii="Arial" w:hAnsi="Arial" w:eastAsia="宋体" w:cs="Arial"/>
      <w:color w:val="006100"/>
      <w:kern w:val="0"/>
      <w:sz w:val="21"/>
      <w:szCs w:val="21"/>
    </w:rPr>
  </w:style>
  <w:style w:type="paragraph" w:customStyle="1" w:styleId="97">
    <w:name w:val="et52"/>
    <w:basedOn w:val="1"/>
    <w:qFormat/>
    <w:uiPriority w:val="0"/>
    <w:pPr>
      <w:widowControl/>
      <w:spacing w:before="100" w:beforeAutospacing="1" w:after="100" w:afterAutospacing="1"/>
      <w:ind w:firstLine="0" w:firstLineChars="0"/>
      <w:jc w:val="center"/>
      <w:textAlignment w:val="center"/>
    </w:pPr>
    <w:rPr>
      <w:rFonts w:ascii="宋体" w:hAnsi="宋体" w:eastAsia="宋体" w:cs="宋体"/>
      <w:kern w:val="0"/>
      <w:sz w:val="21"/>
      <w:szCs w:val="21"/>
    </w:rPr>
  </w:style>
  <w:style w:type="paragraph" w:customStyle="1" w:styleId="98">
    <w:name w:val="et5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textAlignment w:val="center"/>
    </w:pPr>
    <w:rPr>
      <w:rFonts w:ascii="Arial" w:hAnsi="Arial" w:eastAsia="宋体" w:cs="Arial"/>
      <w:kern w:val="0"/>
      <w:sz w:val="21"/>
      <w:szCs w:val="21"/>
    </w:rPr>
  </w:style>
  <w:style w:type="character" w:customStyle="1" w:styleId="99">
    <w:name w:val="font11"/>
    <w:basedOn w:val="23"/>
    <w:qFormat/>
    <w:uiPriority w:val="0"/>
    <w:rPr>
      <w:rFonts w:hint="eastAsia" w:ascii="宋体" w:hAnsi="宋体" w:eastAsia="宋体"/>
      <w:color w:val="000000"/>
      <w:sz w:val="21"/>
      <w:szCs w:val="21"/>
      <w:u w:val="none"/>
    </w:rPr>
  </w:style>
  <w:style w:type="paragraph" w:customStyle="1" w:styleId="100">
    <w:name w:val="et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ind w:firstLine="0" w:firstLineChars="0"/>
      <w:jc w:val="center"/>
      <w:textAlignment w:val="center"/>
    </w:pPr>
    <w:rPr>
      <w:rFonts w:ascii="Arial" w:hAnsi="Arial" w:eastAsia="宋体" w:cs="Arial"/>
      <w:kern w:val="0"/>
      <w:sz w:val="21"/>
      <w:szCs w:val="21"/>
    </w:rPr>
  </w:style>
  <w:style w:type="paragraph" w:customStyle="1" w:styleId="101">
    <w:name w:val="et4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2DCDB"/>
      <w:spacing w:before="100" w:beforeAutospacing="1" w:after="100" w:afterAutospacing="1"/>
      <w:ind w:firstLine="0" w:firstLineChars="0"/>
      <w:jc w:val="center"/>
      <w:textAlignment w:val="center"/>
    </w:pPr>
    <w:rPr>
      <w:rFonts w:ascii="Arial" w:hAnsi="Arial" w:eastAsia="宋体" w:cs="Arial"/>
      <w:color w:val="000000"/>
      <w:kern w:val="0"/>
      <w:sz w:val="21"/>
      <w:szCs w:val="21"/>
    </w:rPr>
  </w:style>
  <w:style w:type="paragraph" w:customStyle="1" w:styleId="102">
    <w:name w:val="et54"/>
    <w:basedOn w:val="1"/>
    <w:qFormat/>
    <w:uiPriority w:val="0"/>
    <w:pPr>
      <w:widowControl/>
      <w:pBdr>
        <w:top w:val="single" w:color="000000" w:sz="4" w:space="0"/>
        <w:left w:val="single" w:color="000000" w:sz="4" w:space="0"/>
        <w:bottom w:val="single" w:color="000000" w:sz="4" w:space="0"/>
      </w:pBdr>
      <w:shd w:val="clear" w:color="auto" w:fill="C6EFCE"/>
      <w:spacing w:before="100" w:beforeAutospacing="1" w:after="100" w:afterAutospacing="1"/>
      <w:ind w:firstLine="0" w:firstLineChars="0"/>
      <w:jc w:val="center"/>
      <w:textAlignment w:val="center"/>
    </w:pPr>
    <w:rPr>
      <w:rFonts w:ascii="Arial" w:hAnsi="Arial" w:eastAsia="宋体" w:cs="Arial"/>
      <w:color w:val="006100"/>
      <w:kern w:val="0"/>
      <w:sz w:val="21"/>
      <w:szCs w:val="21"/>
    </w:rPr>
  </w:style>
  <w:style w:type="paragraph" w:customStyle="1" w:styleId="103">
    <w:name w:val="et55"/>
    <w:basedOn w:val="1"/>
    <w:qFormat/>
    <w:uiPriority w:val="0"/>
    <w:pPr>
      <w:widowControl/>
      <w:spacing w:before="100" w:beforeAutospacing="1" w:after="100" w:afterAutospacing="1"/>
      <w:ind w:firstLine="0" w:firstLineChars="0"/>
      <w:jc w:val="center"/>
      <w:textAlignment w:val="center"/>
    </w:pPr>
    <w:rPr>
      <w:rFonts w:ascii="Arial" w:hAnsi="Arial" w:eastAsia="宋体" w:cs="Arial"/>
      <w:kern w:val="0"/>
      <w:sz w:val="21"/>
      <w:szCs w:val="21"/>
    </w:rPr>
  </w:style>
  <w:style w:type="paragraph" w:customStyle="1" w:styleId="104">
    <w:name w:val="et56"/>
    <w:basedOn w:val="1"/>
    <w:qFormat/>
    <w:uiPriority w:val="0"/>
    <w:pPr>
      <w:widowControl/>
      <w:spacing w:before="100" w:beforeAutospacing="1" w:after="100" w:afterAutospacing="1"/>
      <w:ind w:firstLine="0" w:firstLineChars="0"/>
      <w:jc w:val="left"/>
      <w:textAlignment w:val="center"/>
    </w:pPr>
    <w:rPr>
      <w:rFonts w:ascii="宋体" w:hAnsi="宋体" w:eastAsia="宋体" w:cs="宋体"/>
      <w:kern w:val="0"/>
      <w:sz w:val="21"/>
      <w:szCs w:val="21"/>
    </w:rPr>
  </w:style>
  <w:style w:type="paragraph" w:customStyle="1" w:styleId="105">
    <w:name w:val="et57"/>
    <w:basedOn w:val="1"/>
    <w:qFormat/>
    <w:uiPriority w:val="0"/>
    <w:pPr>
      <w:widowControl/>
      <w:spacing w:before="100" w:beforeAutospacing="1" w:after="100" w:afterAutospacing="1"/>
      <w:ind w:firstLine="0" w:firstLineChars="0"/>
      <w:jc w:val="center"/>
      <w:textAlignment w:val="center"/>
    </w:pPr>
    <w:rPr>
      <w:rFonts w:ascii="Arial" w:hAnsi="Arial" w:eastAsia="宋体" w:cs="Arial"/>
      <w:kern w:val="0"/>
      <w:sz w:val="21"/>
      <w:szCs w:val="21"/>
    </w:rPr>
  </w:style>
  <w:style w:type="paragraph" w:customStyle="1" w:styleId="106">
    <w:name w:val="et58"/>
    <w:basedOn w:val="1"/>
    <w:qFormat/>
    <w:uiPriority w:val="0"/>
    <w:pPr>
      <w:widowControl/>
      <w:spacing w:before="100" w:beforeAutospacing="1" w:after="100" w:afterAutospacing="1"/>
      <w:ind w:firstLine="0" w:firstLineChars="0"/>
      <w:jc w:val="center"/>
      <w:textAlignment w:val="center"/>
    </w:pPr>
    <w:rPr>
      <w:rFonts w:ascii="Arial" w:hAnsi="Arial" w:eastAsia="宋体" w:cs="Arial"/>
      <w:kern w:val="0"/>
      <w:sz w:val="21"/>
      <w:szCs w:val="21"/>
    </w:rPr>
  </w:style>
  <w:style w:type="paragraph" w:customStyle="1" w:styleId="107">
    <w:name w:val="et59"/>
    <w:basedOn w:val="1"/>
    <w:qFormat/>
    <w:uiPriority w:val="0"/>
    <w:pPr>
      <w:widowControl/>
      <w:spacing w:before="100" w:beforeAutospacing="1" w:after="100" w:afterAutospacing="1"/>
      <w:ind w:firstLine="0" w:firstLineChars="0"/>
      <w:jc w:val="center"/>
      <w:textAlignment w:val="center"/>
    </w:pPr>
    <w:rPr>
      <w:rFonts w:ascii="Arial" w:hAnsi="Arial" w:eastAsia="宋体" w:cs="Arial"/>
      <w:kern w:val="0"/>
      <w:sz w:val="21"/>
      <w:szCs w:val="21"/>
    </w:rPr>
  </w:style>
  <w:style w:type="paragraph" w:customStyle="1" w:styleId="108">
    <w:name w:val="et60"/>
    <w:basedOn w:val="1"/>
    <w:qFormat/>
    <w:uiPriority w:val="0"/>
    <w:pPr>
      <w:widowControl/>
      <w:spacing w:before="100" w:beforeAutospacing="1" w:after="100" w:afterAutospacing="1"/>
      <w:ind w:firstLine="0" w:firstLineChars="0"/>
      <w:jc w:val="center"/>
      <w:textAlignment w:val="center"/>
    </w:pPr>
    <w:rPr>
      <w:rFonts w:ascii="Arial" w:hAnsi="Arial" w:eastAsia="宋体" w:cs="Arial"/>
      <w:kern w:val="0"/>
      <w:sz w:val="21"/>
      <w:szCs w:val="21"/>
    </w:rPr>
  </w:style>
  <w:style w:type="paragraph" w:customStyle="1" w:styleId="109">
    <w:name w:val="et61"/>
    <w:basedOn w:val="1"/>
    <w:qFormat/>
    <w:uiPriority w:val="0"/>
    <w:pPr>
      <w:widowControl/>
      <w:spacing w:before="100" w:beforeAutospacing="1" w:after="100" w:afterAutospacing="1"/>
      <w:ind w:firstLine="0" w:firstLineChars="0"/>
      <w:jc w:val="left"/>
      <w:textAlignment w:val="center"/>
    </w:pPr>
    <w:rPr>
      <w:rFonts w:ascii="Arial" w:hAnsi="Arial" w:eastAsia="宋体" w:cs="Arial"/>
      <w:kern w:val="0"/>
      <w:sz w:val="21"/>
      <w:szCs w:val="21"/>
    </w:rPr>
  </w:style>
  <w:style w:type="paragraph" w:customStyle="1" w:styleId="110">
    <w:name w:val="et62"/>
    <w:basedOn w:val="1"/>
    <w:qFormat/>
    <w:uiPriority w:val="0"/>
    <w:pPr>
      <w:widowControl/>
      <w:spacing w:before="100" w:beforeAutospacing="1" w:after="100" w:afterAutospacing="1"/>
      <w:ind w:firstLine="0" w:firstLineChars="0"/>
      <w:jc w:val="center"/>
      <w:textAlignment w:val="center"/>
    </w:pPr>
    <w:rPr>
      <w:rFonts w:ascii="宋体" w:hAnsi="宋体" w:eastAsia="宋体" w:cs="宋体"/>
      <w:kern w:val="0"/>
      <w:sz w:val="21"/>
      <w:szCs w:val="21"/>
    </w:rPr>
  </w:style>
  <w:style w:type="paragraph" w:customStyle="1" w:styleId="111">
    <w:name w:val="et63"/>
    <w:basedOn w:val="1"/>
    <w:qFormat/>
    <w:uiPriority w:val="0"/>
    <w:pPr>
      <w:widowControl/>
      <w:spacing w:before="100" w:beforeAutospacing="1" w:after="100" w:afterAutospacing="1"/>
      <w:ind w:firstLine="0" w:firstLineChars="0"/>
      <w:jc w:val="center"/>
      <w:textAlignment w:val="center"/>
    </w:pPr>
    <w:rPr>
      <w:rFonts w:ascii="黑体" w:hAnsi="黑体" w:eastAsia="黑体" w:cs="宋体"/>
      <w:kern w:val="0"/>
      <w:sz w:val="21"/>
      <w:szCs w:val="21"/>
    </w:rPr>
  </w:style>
  <w:style w:type="character" w:customStyle="1" w:styleId="112">
    <w:name w:val="font21"/>
    <w:basedOn w:val="23"/>
    <w:qFormat/>
    <w:uiPriority w:val="0"/>
    <w:rPr>
      <w:rFonts w:hint="eastAsia" w:ascii="宋体" w:hAnsi="宋体" w:eastAsia="宋体"/>
      <w:color w:val="000000"/>
      <w:sz w:val="21"/>
      <w:szCs w:val="21"/>
      <w:u w:val="none"/>
    </w:rPr>
  </w:style>
  <w:style w:type="paragraph" w:customStyle="1" w:styleId="113">
    <w:name w:val="列出段落1"/>
    <w:basedOn w:val="1"/>
    <w:qFormat/>
    <w:uiPriority w:val="99"/>
    <w:pPr>
      <w:ind w:firstLine="420"/>
    </w:pPr>
  </w:style>
  <w:style w:type="character" w:customStyle="1" w:styleId="114">
    <w:name w:val="font31"/>
    <w:basedOn w:val="23"/>
    <w:qFormat/>
    <w:uiPriority w:val="0"/>
    <w:rPr>
      <w:rFonts w:hint="eastAsia" w:ascii="宋体" w:hAnsi="宋体" w:eastAsia="宋体"/>
      <w:color w:val="000000"/>
      <w:sz w:val="21"/>
      <w:szCs w:val="21"/>
      <w:u w:val="none"/>
    </w:rPr>
  </w:style>
  <w:style w:type="paragraph" w:customStyle="1" w:styleId="115">
    <w:name w:val="et2"/>
    <w:basedOn w:val="1"/>
    <w:qFormat/>
    <w:uiPriority w:val="0"/>
    <w:pPr>
      <w:widowControl/>
      <w:spacing w:before="100" w:beforeAutospacing="1" w:after="100" w:afterAutospacing="1"/>
      <w:ind w:firstLine="0" w:firstLineChars="0"/>
      <w:jc w:val="center"/>
      <w:textAlignment w:val="center"/>
    </w:pPr>
    <w:rPr>
      <w:rFonts w:ascii="宋体" w:hAnsi="宋体"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11662</Words>
  <Characters>28591</Characters>
  <Lines>302</Lines>
  <Paragraphs>85</Paragraphs>
  <TotalTime>3</TotalTime>
  <ScaleCrop>false</ScaleCrop>
  <LinksUpToDate>false</LinksUpToDate>
  <CharactersWithSpaces>32212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2023-10-29T14:30:00Z</dcterms:created>
  <dc:creator>王 乐</dc:creator>
  <cp:lastModifiedBy>xmadmin</cp:lastModifiedBy>
  <cp:lastPrinted>2023-11-12T17:04:00Z</cp:lastPrinted>
  <dcterms:modified xsi:type="dcterms:W3CDTF">2024-10-12T10:26:35Z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4D2E4AAEE5945B38120F0965C5E20180_43</vt:lpwstr>
  </property>
</Properties>
</file>