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</w:rPr>
        <w:t>附件1</w:t>
      </w:r>
    </w:p>
    <w:p>
      <w:pPr>
        <w:widowControl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社会保险基金监督举报事项记录单</w:t>
      </w:r>
    </w:p>
    <w:p>
      <w:pPr>
        <w:widowControl/>
        <w:snapToGrid w:val="0"/>
        <w:jc w:val="center"/>
        <w:rPr>
          <w:rFonts w:ascii="方正小标宋简体" w:eastAsia="方正小标宋简体"/>
        </w:rPr>
      </w:pPr>
    </w:p>
    <w:p>
      <w:pPr>
        <w:widowControl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单位：                                             厦人社监举字</w:t>
      </w:r>
      <w:r>
        <w:rPr>
          <w:rFonts w:hint="eastAsia" w:ascii="仿宋_GB2312" w:eastAsia="仿宋"/>
          <w:sz w:val="24"/>
        </w:rPr>
        <w:t>﹝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"/>
          <w:sz w:val="24"/>
        </w:rPr>
        <w:t>﹞</w:t>
      </w:r>
      <w:r>
        <w:rPr>
          <w:rFonts w:hint="eastAsia" w:ascii="仿宋_GB2312" w:eastAsia="仿宋_GB2312"/>
          <w:sz w:val="24"/>
        </w:rPr>
        <w:t>号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6"/>
        <w:gridCol w:w="1419"/>
        <w:gridCol w:w="850"/>
        <w:gridCol w:w="709"/>
        <w:gridCol w:w="71"/>
        <w:gridCol w:w="1205"/>
        <w:gridCol w:w="14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受理时间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举报方式</w:t>
            </w:r>
          </w:p>
        </w:tc>
        <w:tc>
          <w:tcPr>
            <w:tcW w:w="373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□来访□来电□传真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□信函□电邮□其他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举报人基本情况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2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4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单位名称（家庭住址）</w:t>
            </w:r>
          </w:p>
        </w:tc>
        <w:tc>
          <w:tcPr>
            <w:tcW w:w="600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9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被举报人基本情况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6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600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3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单位地址</w:t>
            </w:r>
          </w:p>
        </w:tc>
        <w:tc>
          <w:tcPr>
            <w:tcW w:w="600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2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举报事项</w:t>
            </w:r>
          </w:p>
        </w:tc>
        <w:tc>
          <w:tcPr>
            <w:tcW w:w="7281" w:type="dxa"/>
            <w:gridSpan w:val="8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摘要：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证据材料清单：1.</w:t>
            </w:r>
          </w:p>
          <w:p>
            <w:pPr>
              <w:widowControl/>
              <w:ind w:firstLine="1680" w:firstLineChars="7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</w:p>
          <w:p>
            <w:pPr>
              <w:widowControl/>
              <w:ind w:firstLine="1680" w:firstLineChars="7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</w:t>
            </w:r>
          </w:p>
          <w:p>
            <w:pPr>
              <w:widowControl/>
              <w:ind w:firstLine="1680" w:firstLineChars="7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83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处理建议</w:t>
            </w:r>
          </w:p>
        </w:tc>
        <w:tc>
          <w:tcPr>
            <w:tcW w:w="7281" w:type="dxa"/>
            <w:gridSpan w:val="8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□受理     5个工作日内发送《受理决定书》，编号：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□不予受理 5个工作日内发送《不予受理决定书》，编号：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□交办     5个工作日内发送《交办函》，编号：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5个工作日内发送《交办通知书》，编号：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□督办     7个工作日内发送《督办函》，编号：</w:t>
            </w:r>
          </w:p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□办结     60个工作日内办结，发送《结案通知书》，编号：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举报人</w:t>
            </w:r>
          </w:p>
        </w:tc>
        <w:tc>
          <w:tcPr>
            <w:tcW w:w="7281" w:type="dxa"/>
            <w:gridSpan w:val="8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</w:t>
            </w:r>
          </w:p>
        </w:tc>
        <w:tc>
          <w:tcPr>
            <w:tcW w:w="7281" w:type="dxa"/>
            <w:gridSpan w:val="8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基金监督机构负责人意见</w:t>
            </w:r>
          </w:p>
        </w:tc>
        <w:tc>
          <w:tcPr>
            <w:tcW w:w="7281" w:type="dxa"/>
            <w:gridSpan w:val="8"/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附件2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社会保险基金监督举报受理决定书</w:t>
      </w:r>
    </w:p>
    <w:p>
      <w:pPr>
        <w:widowControl/>
        <w:jc w:val="center"/>
        <w:rPr>
          <w:rFonts w:ascii="仿宋" w:eastAsia="仿宋"/>
          <w:sz w:val="28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厦人社监举字</w:t>
      </w:r>
      <w:r>
        <w:rPr>
          <w:rFonts w:hint="eastAsia" w:ascii="仿宋_GB2312" w:eastAsia="仿宋"/>
          <w:sz w:val="28"/>
        </w:rPr>
        <w:t>﹝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"/>
          <w:sz w:val="28"/>
        </w:rPr>
        <w:t>﹞</w:t>
      </w:r>
      <w:r>
        <w:rPr>
          <w:rFonts w:hint="eastAsia" w:ascii="仿宋_GB2312" w:eastAsia="仿宋_GB2312"/>
          <w:sz w:val="28"/>
        </w:rPr>
        <w:t>号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你（单位）于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日提出的关于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举报事项收悉，经审查，符合《厦门市社会保险基金监督举报工作管理办法》第十一条之规定，现决定予以受理。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联系人：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联系电话：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送达方式：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受送达人（签字或盖章）：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人力资源和社会保障部门（印章）</w:t>
      </w:r>
    </w:p>
    <w:p>
      <w:pPr>
        <w:widowControl/>
        <w:wordWrap w:val="0"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月  日       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420" w:firstLineChars="15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注：本文书一式两份，举报人、入卷各一份。</w:t>
      </w:r>
    </w:p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附件3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社会保险基金监督举报不予受理决定书</w:t>
      </w:r>
    </w:p>
    <w:p>
      <w:pPr>
        <w:widowControl/>
        <w:jc w:val="center"/>
        <w:rPr>
          <w:rFonts w:ascii="仿宋" w:eastAsia="仿宋"/>
          <w:sz w:val="28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厦人社监举字</w:t>
      </w:r>
      <w:r>
        <w:rPr>
          <w:rFonts w:hint="eastAsia" w:ascii="仿宋_GB2312" w:eastAsia="仿宋"/>
          <w:sz w:val="28"/>
        </w:rPr>
        <w:t>﹝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"/>
          <w:sz w:val="28"/>
        </w:rPr>
        <w:t>﹞</w:t>
      </w:r>
      <w:r>
        <w:rPr>
          <w:rFonts w:hint="eastAsia" w:ascii="仿宋_GB2312" w:eastAsia="仿宋_GB2312"/>
          <w:sz w:val="28"/>
        </w:rPr>
        <w:t>号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你（单位）于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日提出的关于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举报事项收悉，经审查，经审查并依据《厦门市社会保险基金监督举报工作管理办法》第十一条之规定，现决定不予受理。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联系人：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联系电话：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送达方式：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受送达人（签字或盖章）：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人力资源和社会保障部门（印章）</w:t>
      </w:r>
    </w:p>
    <w:p>
      <w:pPr>
        <w:widowControl/>
        <w:wordWrap w:val="0"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月  日       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280" w:firstLineChars="1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注：本文书一式两份，举报人、入卷各一份。</w:t>
      </w:r>
    </w:p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附件4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社会保险基金监督举报交办函</w:t>
      </w:r>
    </w:p>
    <w:p>
      <w:pPr>
        <w:widowControl/>
        <w:jc w:val="center"/>
        <w:rPr>
          <w:rFonts w:ascii="仿宋" w:eastAsia="仿宋"/>
          <w:sz w:val="28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厦人社监举字</w:t>
      </w:r>
      <w:r>
        <w:rPr>
          <w:rFonts w:hint="eastAsia" w:ascii="仿宋_GB2312" w:eastAsia="仿宋"/>
          <w:sz w:val="28"/>
        </w:rPr>
        <w:t>﹝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"/>
          <w:sz w:val="28"/>
        </w:rPr>
        <w:t>﹞</w:t>
      </w:r>
      <w:r>
        <w:rPr>
          <w:rFonts w:hint="eastAsia" w:ascii="仿宋_GB2312" w:eastAsia="仿宋_GB2312"/>
          <w:sz w:val="28"/>
        </w:rPr>
        <w:t>号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根据《厦门市社会保险基金监督举报工作管理办法》第十四条之规定，现将</w:t>
      </w:r>
      <w:r>
        <w:rPr>
          <w:rFonts w:hint="eastAsia" w:ascii="仿宋_GB2312" w:eastAsia="仿宋_GB2312"/>
          <w:sz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</w:rPr>
        <w:t>于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日提出的关于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举报事项转至你单位，请尽快予以调查处理，并在收到此函后60个工作日内将结果函复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及举报人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</w:rPr>
        <w:t>。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联系人：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联系电话：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附：举报材料（复印件）共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份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页。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人力资源和社会保障部门（印章）</w:t>
      </w:r>
    </w:p>
    <w:p>
      <w:pPr>
        <w:widowControl/>
        <w:wordWrap w:val="0"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月  日       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ascii="宋体"/>
          <w:sz w:val="28"/>
        </w:rPr>
      </w:pPr>
    </w:p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附件5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社会保险基金监督举报交办通知书</w:t>
      </w:r>
    </w:p>
    <w:p>
      <w:pPr>
        <w:widowControl/>
        <w:jc w:val="center"/>
        <w:rPr>
          <w:rFonts w:ascii="仿宋" w:eastAsia="仿宋"/>
          <w:sz w:val="28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厦人社监举字</w:t>
      </w:r>
      <w:r>
        <w:rPr>
          <w:rFonts w:hint="eastAsia" w:ascii="仿宋_GB2312" w:eastAsia="仿宋"/>
          <w:sz w:val="28"/>
        </w:rPr>
        <w:t>﹝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"/>
          <w:sz w:val="28"/>
        </w:rPr>
        <w:t>﹞</w:t>
      </w:r>
      <w:r>
        <w:rPr>
          <w:rFonts w:hint="eastAsia" w:ascii="仿宋_GB2312" w:eastAsia="仿宋_GB2312"/>
          <w:sz w:val="28"/>
        </w:rPr>
        <w:t>号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你（单位）于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日提出的关于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举报事项收悉，依据《厦门市社会保险基金监督举报工作管理办法》第十四条之规定，已于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日转交</w:t>
      </w: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办理。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联系人：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联系电话：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送达方式：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受送达人（签字或盖章）：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人力资源和社会保障部门（印章）</w:t>
      </w:r>
    </w:p>
    <w:p>
      <w:pPr>
        <w:widowControl/>
        <w:wordWrap w:val="0"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月  日       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420" w:firstLineChars="15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注：本文书一式两份，举报人、入卷各一份。</w:t>
      </w:r>
    </w:p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附件6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社会保险基金监督举报督办函</w:t>
      </w:r>
    </w:p>
    <w:p>
      <w:pPr>
        <w:widowControl/>
        <w:jc w:val="center"/>
        <w:rPr>
          <w:rFonts w:ascii="仿宋" w:eastAsia="仿宋"/>
          <w:sz w:val="28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厦人社监举字</w:t>
      </w:r>
      <w:r>
        <w:rPr>
          <w:rFonts w:hint="eastAsia" w:ascii="仿宋_GB2312" w:eastAsia="仿宋"/>
          <w:sz w:val="28"/>
        </w:rPr>
        <w:t>﹝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"/>
          <w:sz w:val="28"/>
        </w:rPr>
        <w:t>﹞</w:t>
      </w:r>
      <w:r>
        <w:rPr>
          <w:rFonts w:hint="eastAsia" w:ascii="仿宋_GB2312" w:eastAsia="仿宋_GB2312"/>
          <w:sz w:val="28"/>
        </w:rPr>
        <w:t>号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日我局向你单位交办了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举报事项。依据《厦门市社会保险基金监督举报工作管理办法》第十五条之规定，请于收到此函后10个工作日内向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</w:rPr>
        <w:t>书面反馈调查处理情况。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联系人：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联系电话：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人力资源和社会保障部门（印章）</w:t>
      </w:r>
    </w:p>
    <w:p>
      <w:pPr>
        <w:widowControl/>
        <w:wordWrap w:val="0"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月  日       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附件7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社会保险基金监督举报结案通知书</w:t>
      </w:r>
    </w:p>
    <w:p>
      <w:pPr>
        <w:widowControl/>
        <w:jc w:val="center"/>
        <w:rPr>
          <w:rFonts w:ascii="仿宋" w:eastAsia="仿宋"/>
          <w:sz w:val="28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厦人社监举字</w:t>
      </w:r>
      <w:r>
        <w:rPr>
          <w:rFonts w:hint="eastAsia" w:ascii="仿宋_GB2312" w:eastAsia="仿宋"/>
          <w:sz w:val="28"/>
        </w:rPr>
        <w:t>﹝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"/>
          <w:sz w:val="28"/>
        </w:rPr>
        <w:t>﹞</w:t>
      </w:r>
      <w:r>
        <w:rPr>
          <w:rFonts w:hint="eastAsia" w:ascii="仿宋_GB2312" w:eastAsia="仿宋_GB2312"/>
          <w:sz w:val="28"/>
        </w:rPr>
        <w:t>号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你（单位）于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日提出的关于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举报事项，根据有关规定我们已依法予以调查处理，现将办理结果告知如下：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28"/>
        </w:rPr>
        <w:t>。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联系人：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联系电话：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送达方式：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受送达人（签字或盖章）：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人力资源和社会保障部门（印章）</w:t>
      </w:r>
    </w:p>
    <w:p>
      <w:pPr>
        <w:widowControl/>
        <w:wordWrap w:val="0"/>
        <w:ind w:firstLine="55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月  日       </w:t>
      </w:r>
    </w:p>
    <w:p>
      <w:pPr>
        <w:widowControl/>
        <w:ind w:firstLine="555"/>
        <w:jc w:val="left"/>
        <w:rPr>
          <w:rFonts w:hint="eastAsia" w:ascii="仿宋_GB2312" w:eastAsia="仿宋_GB2312"/>
          <w:sz w:val="28"/>
        </w:rPr>
      </w:pPr>
    </w:p>
    <w:p>
      <w:pPr>
        <w:widowControl/>
        <w:ind w:firstLine="420" w:firstLineChars="15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注：本文书一式两份，举报人、入卷各一份。</w:t>
      </w:r>
    </w:p>
    <w:p>
      <w:pPr>
        <w:widowControl/>
        <w:ind w:firstLine="555"/>
        <w:jc w:val="left"/>
        <w:rPr>
          <w:rFonts w:ascii="仿宋" w:eastAsia="仿宋"/>
          <w:sz w:val="28"/>
        </w:rPr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附件8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社会保险基金监督举报情况统计表</w:t>
      </w:r>
    </w:p>
    <w:p>
      <w:pPr>
        <w:widowControl/>
        <w:jc w:val="center"/>
        <w:rPr>
          <w:rFonts w:hint="eastAsia" w:ascii="仿宋_GB2312" w:eastAsia="仿宋_GB2312"/>
          <w:sz w:val="28"/>
          <w:u w:val="single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</w:rPr>
        <w:t>市（区）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月至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填报单位（公章）：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994"/>
        <w:gridCol w:w="993"/>
        <w:gridCol w:w="1278"/>
        <w:gridCol w:w="1136"/>
        <w:gridCol w:w="1987"/>
        <w:gridCol w:w="1783"/>
        <w:gridCol w:w="852"/>
        <w:gridCol w:w="1623"/>
        <w:gridCol w:w="1277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9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受理时间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受理方式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举报人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被举报对象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举报事项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办理情况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办结时间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追回基金（万元）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经办人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9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9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0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填表人：                        基金监督机构负责人：                    填表时间：     年   月   日</w:t>
      </w:r>
    </w:p>
    <w:p>
      <w:pPr>
        <w:widowControl/>
        <w:jc w:val="left"/>
        <w:rPr>
          <w:rFonts w:hint="eastAsia" w:ascii="仿宋_GB2312" w:eastAsia="仿宋_GB2312"/>
          <w:sz w:val="28"/>
        </w:rPr>
      </w:pPr>
    </w:p>
    <w:p>
      <w:pPr>
        <w:pageBreakBefore/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附件9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社会保险基金监督举报案件受理及办理情况汇总分析上报表</w:t>
      </w:r>
    </w:p>
    <w:p>
      <w:pPr>
        <w:widowControl/>
        <w:jc w:val="center"/>
        <w:rPr>
          <w:rFonts w:hint="eastAsia" w:ascii="仿宋_GB2312" w:eastAsia="仿宋_GB2312"/>
          <w:sz w:val="28"/>
          <w:u w:val="single"/>
        </w:rPr>
      </w:pPr>
    </w:p>
    <w:p>
      <w:pPr>
        <w:widowControl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</w:rPr>
        <w:t>市（区）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月至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</w:p>
    <w:p>
      <w:pPr>
        <w:widowControl/>
        <w:jc w:val="center"/>
        <w:rPr>
          <w:rFonts w:hint="eastAsia" w:ascii="仿宋_GB2312" w:eastAsia="仿宋_GB2312"/>
          <w:sz w:val="28"/>
        </w:rPr>
      </w:pPr>
    </w:p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填报单位（公章）：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992"/>
        <w:gridCol w:w="992"/>
        <w:gridCol w:w="851"/>
        <w:gridCol w:w="1275"/>
        <w:gridCol w:w="1276"/>
        <w:gridCol w:w="1781"/>
        <w:gridCol w:w="851"/>
        <w:gridCol w:w="1621"/>
        <w:gridCol w:w="85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7" w:hRule="atLeast"/>
          <w:jc w:val="center"/>
        </w:trPr>
        <w:tc>
          <w:tcPr>
            <w:tcW w:w="1567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受理举报总数（件）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已办理总数（件）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76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未办理总数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60" w:hRule="atLeast"/>
          <w:jc w:val="center"/>
        </w:trPr>
        <w:tc>
          <w:tcPr>
            <w:tcW w:w="1567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1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已结案件数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未结案件数</w:t>
            </w:r>
          </w:p>
        </w:tc>
        <w:tc>
          <w:tcPr>
            <w:tcW w:w="276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3" w:hRule="atLeast"/>
          <w:jc w:val="center"/>
        </w:trPr>
        <w:tc>
          <w:tcPr>
            <w:tcW w:w="1567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属实（件）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涉及基金（万元）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收回基金（万元）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对责任人处理情况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件数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9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上级交办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7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本级主办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5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下级承办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9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填表人：                        基金监督机构负责人：                    填表时间：     年   月   日</w:t>
      </w:r>
    </w:p>
    <w:p>
      <w:pPr>
        <w:jc w:val="left"/>
        <w:rPr>
          <w:rFonts w:hint="eastAsia" w:ascii="仿宋_GB2312" w:eastAsia="仿宋_GB2312"/>
        </w:rPr>
      </w:pPr>
    </w:p>
    <w:sectPr>
      <w:footerReference r:id="rId5" w:type="default"/>
      <w:footerReference r:id="rId6" w:type="even"/>
      <w:pgSz w:w="16838" w:h="11906" w:orient="landscape"/>
      <w:pgMar w:top="1474" w:right="1440" w:bottom="1474" w:left="1440" w:header="851" w:footer="992" w:gutter="0"/>
      <w:cols w:space="425" w:num="1"/>
      <w:docGrid w:linePitch="634" w:charSpace="-4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panose1 w:val="03000509000000000000"/>
    <w:charset w:val="86"/>
    <w:family w:val="script"/>
    <w:pitch w:val="default"/>
    <w:sig w:usb0="00000001" w:usb1="080E0000" w:usb2="00000000" w:usb3="00000000" w:csb0="001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2</w:t>
    </w:r>
    <w:r>
      <w:rPr>
        <w:rStyle w:val="14"/>
      </w:rPr>
      <w:fldChar w:fldCharType="end"/>
    </w:r>
  </w:p>
  <w:p>
    <w:pPr>
      <w:pStyle w:val="7"/>
      <w:ind w:right="360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19</w:t>
    </w:r>
    <w:r>
      <w:rPr>
        <w:rStyle w:val="14"/>
      </w:rPr>
      <w:fldChar w:fldCharType="end"/>
    </w:r>
  </w:p>
  <w:p>
    <w:pPr>
      <w:pStyle w:val="7"/>
      <w:framePr w:wrap="around" w:vAnchor="text" w:hAnchor="page" w:x="9311" w:y="-548"/>
      <w:rPr>
        <w:rStyle w:val="14"/>
        <w:rFonts w:eastAsia="仿宋_GB2312"/>
        <w:sz w:val="28"/>
        <w:szCs w:val="28"/>
      </w:rPr>
    </w:pPr>
  </w:p>
  <w:p>
    <w:pPr>
      <w:pStyle w:val="7"/>
      <w:ind w:right="360" w:firstLine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hint="eastAsia"/>
        <w:sz w:val="28"/>
        <w:szCs w:val="28"/>
      </w:rPr>
    </w:pPr>
    <w:r>
      <w:rPr>
        <w:rStyle w:val="14"/>
        <w:rFonts w:hint="eastAsia" w:ascii="仿宋_GB2312" w:eastAsia="仿宋_GB2312"/>
        <w:sz w:val="28"/>
        <w:szCs w:val="28"/>
      </w:rPr>
      <w:t>－</w:t>
    </w:r>
    <w:r>
      <w:rPr>
        <w:rStyle w:val="14"/>
        <w:rFonts w:hint="eastAsia" w:ascii="仿宋_GB2312" w:eastAsia="仿宋_GB2312"/>
        <w:sz w:val="28"/>
        <w:szCs w:val="28"/>
      </w:rPr>
      <w:fldChar w:fldCharType="begin"/>
    </w:r>
    <w:r>
      <w:rPr>
        <w:rStyle w:val="14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4"/>
        <w:rFonts w:hint="eastAsia" w:ascii="仿宋_GB2312" w:eastAsia="仿宋_GB2312"/>
        <w:sz w:val="28"/>
        <w:szCs w:val="28"/>
      </w:rPr>
      <w:fldChar w:fldCharType="separate"/>
    </w:r>
    <w:r>
      <w:rPr>
        <w:rStyle w:val="14"/>
        <w:rFonts w:hint="eastAsia" w:ascii="仿宋_GB2312" w:eastAsia="仿宋_GB2312"/>
        <w:sz w:val="28"/>
        <w:szCs w:val="28"/>
        <w:lang/>
      </w:rPr>
      <w:t>２</w:t>
    </w:r>
    <w:r>
      <w:rPr>
        <w:rStyle w:val="14"/>
        <w:rFonts w:hint="eastAsia" w:ascii="仿宋_GB2312" w:eastAsia="仿宋_GB2312"/>
        <w:sz w:val="28"/>
        <w:szCs w:val="28"/>
      </w:rPr>
      <w:fldChar w:fldCharType="end"/>
    </w:r>
    <w:r>
      <w:rPr>
        <w:rStyle w:val="14"/>
        <w:rFonts w:hint="eastAsia" w:ascii="仿宋_GB2312" w:eastAsia="仿宋_GB2312"/>
        <w:sz w:val="28"/>
        <w:szCs w:val="28"/>
      </w:rPr>
      <w:t>－</w:t>
    </w:r>
  </w:p>
  <w:p>
    <w:pPr>
      <w:pStyle w:val="7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D"/>
    <w:rsid w:val="00011A5F"/>
    <w:rsid w:val="00012388"/>
    <w:rsid w:val="00034C8D"/>
    <w:rsid w:val="000365B2"/>
    <w:rsid w:val="00040BA7"/>
    <w:rsid w:val="00072224"/>
    <w:rsid w:val="000749CB"/>
    <w:rsid w:val="000C1C57"/>
    <w:rsid w:val="000C5178"/>
    <w:rsid w:val="000C7F08"/>
    <w:rsid w:val="000D09FB"/>
    <w:rsid w:val="000D262C"/>
    <w:rsid w:val="0010063B"/>
    <w:rsid w:val="00100776"/>
    <w:rsid w:val="001100E6"/>
    <w:rsid w:val="00112149"/>
    <w:rsid w:val="0012439B"/>
    <w:rsid w:val="00125718"/>
    <w:rsid w:val="00147B99"/>
    <w:rsid w:val="001609B8"/>
    <w:rsid w:val="00172D65"/>
    <w:rsid w:val="001776C6"/>
    <w:rsid w:val="00192610"/>
    <w:rsid w:val="001A62D6"/>
    <w:rsid w:val="001D19AF"/>
    <w:rsid w:val="001E3B4B"/>
    <w:rsid w:val="001F1588"/>
    <w:rsid w:val="002310AD"/>
    <w:rsid w:val="002511D1"/>
    <w:rsid w:val="002A2E29"/>
    <w:rsid w:val="002C41D5"/>
    <w:rsid w:val="00312FDA"/>
    <w:rsid w:val="003304B7"/>
    <w:rsid w:val="003326F9"/>
    <w:rsid w:val="003521FF"/>
    <w:rsid w:val="00355523"/>
    <w:rsid w:val="00366EF2"/>
    <w:rsid w:val="00383DF6"/>
    <w:rsid w:val="003A744F"/>
    <w:rsid w:val="003A7B94"/>
    <w:rsid w:val="003B1C75"/>
    <w:rsid w:val="003C2BD3"/>
    <w:rsid w:val="003F1269"/>
    <w:rsid w:val="003F2BC0"/>
    <w:rsid w:val="00447DFC"/>
    <w:rsid w:val="004523D6"/>
    <w:rsid w:val="00464D00"/>
    <w:rsid w:val="0048535B"/>
    <w:rsid w:val="00487F77"/>
    <w:rsid w:val="0049643C"/>
    <w:rsid w:val="00496D34"/>
    <w:rsid w:val="004A0A55"/>
    <w:rsid w:val="004A582E"/>
    <w:rsid w:val="004D4611"/>
    <w:rsid w:val="004D77AD"/>
    <w:rsid w:val="004E3BF2"/>
    <w:rsid w:val="004E5B93"/>
    <w:rsid w:val="004F38C4"/>
    <w:rsid w:val="004F52B1"/>
    <w:rsid w:val="00511A97"/>
    <w:rsid w:val="00513DC2"/>
    <w:rsid w:val="00552BBE"/>
    <w:rsid w:val="0056767A"/>
    <w:rsid w:val="00572D23"/>
    <w:rsid w:val="005772A5"/>
    <w:rsid w:val="005B2CFE"/>
    <w:rsid w:val="005B66EC"/>
    <w:rsid w:val="005B7E14"/>
    <w:rsid w:val="005D182E"/>
    <w:rsid w:val="005E2CE6"/>
    <w:rsid w:val="005F1238"/>
    <w:rsid w:val="00600E2A"/>
    <w:rsid w:val="006157CD"/>
    <w:rsid w:val="00616F51"/>
    <w:rsid w:val="00644A5E"/>
    <w:rsid w:val="0064736E"/>
    <w:rsid w:val="00656A99"/>
    <w:rsid w:val="00674A36"/>
    <w:rsid w:val="00680C49"/>
    <w:rsid w:val="0068261E"/>
    <w:rsid w:val="00683903"/>
    <w:rsid w:val="00691C6B"/>
    <w:rsid w:val="006A141B"/>
    <w:rsid w:val="006C0B5E"/>
    <w:rsid w:val="006C19E6"/>
    <w:rsid w:val="006E1312"/>
    <w:rsid w:val="006F1635"/>
    <w:rsid w:val="006F3534"/>
    <w:rsid w:val="00750622"/>
    <w:rsid w:val="00771B3B"/>
    <w:rsid w:val="00773357"/>
    <w:rsid w:val="007875A1"/>
    <w:rsid w:val="0079530E"/>
    <w:rsid w:val="007A3E40"/>
    <w:rsid w:val="007D1A59"/>
    <w:rsid w:val="007D1E73"/>
    <w:rsid w:val="007D2E76"/>
    <w:rsid w:val="00807BFA"/>
    <w:rsid w:val="008139BA"/>
    <w:rsid w:val="00820938"/>
    <w:rsid w:val="00822BBD"/>
    <w:rsid w:val="00864527"/>
    <w:rsid w:val="00892F48"/>
    <w:rsid w:val="008B0631"/>
    <w:rsid w:val="008C6D5E"/>
    <w:rsid w:val="008D793E"/>
    <w:rsid w:val="00925EF3"/>
    <w:rsid w:val="009329EF"/>
    <w:rsid w:val="009354E8"/>
    <w:rsid w:val="00951854"/>
    <w:rsid w:val="0098523C"/>
    <w:rsid w:val="009965DF"/>
    <w:rsid w:val="009A0D33"/>
    <w:rsid w:val="009A7083"/>
    <w:rsid w:val="009E1F78"/>
    <w:rsid w:val="00A03743"/>
    <w:rsid w:val="00A238FA"/>
    <w:rsid w:val="00A315EA"/>
    <w:rsid w:val="00A31A41"/>
    <w:rsid w:val="00A35A54"/>
    <w:rsid w:val="00A46A39"/>
    <w:rsid w:val="00A72108"/>
    <w:rsid w:val="00A82DC5"/>
    <w:rsid w:val="00A87C60"/>
    <w:rsid w:val="00AD6BC1"/>
    <w:rsid w:val="00AE76A8"/>
    <w:rsid w:val="00AF065B"/>
    <w:rsid w:val="00AF4365"/>
    <w:rsid w:val="00B25734"/>
    <w:rsid w:val="00B40336"/>
    <w:rsid w:val="00B41068"/>
    <w:rsid w:val="00B42F1D"/>
    <w:rsid w:val="00B836A4"/>
    <w:rsid w:val="00B87006"/>
    <w:rsid w:val="00B90D21"/>
    <w:rsid w:val="00B96CDC"/>
    <w:rsid w:val="00BA3269"/>
    <w:rsid w:val="00BB2826"/>
    <w:rsid w:val="00BC0B15"/>
    <w:rsid w:val="00BD1F86"/>
    <w:rsid w:val="00BD2905"/>
    <w:rsid w:val="00BE4810"/>
    <w:rsid w:val="00BF1F5E"/>
    <w:rsid w:val="00C01B80"/>
    <w:rsid w:val="00C31FAF"/>
    <w:rsid w:val="00C459E8"/>
    <w:rsid w:val="00C673F4"/>
    <w:rsid w:val="00C8120B"/>
    <w:rsid w:val="00C83C1B"/>
    <w:rsid w:val="00C90C50"/>
    <w:rsid w:val="00CB2BCA"/>
    <w:rsid w:val="00CD0803"/>
    <w:rsid w:val="00CE5240"/>
    <w:rsid w:val="00D0580C"/>
    <w:rsid w:val="00D11F85"/>
    <w:rsid w:val="00D23DE6"/>
    <w:rsid w:val="00D313E4"/>
    <w:rsid w:val="00D523F7"/>
    <w:rsid w:val="00D63FAD"/>
    <w:rsid w:val="00D74731"/>
    <w:rsid w:val="00D92896"/>
    <w:rsid w:val="00DA6125"/>
    <w:rsid w:val="00DC1439"/>
    <w:rsid w:val="00DC4AB0"/>
    <w:rsid w:val="00DD40BB"/>
    <w:rsid w:val="00DE46B4"/>
    <w:rsid w:val="00DF0D0E"/>
    <w:rsid w:val="00DF1485"/>
    <w:rsid w:val="00E037B1"/>
    <w:rsid w:val="00E0562D"/>
    <w:rsid w:val="00E13959"/>
    <w:rsid w:val="00E44E6C"/>
    <w:rsid w:val="00E5343C"/>
    <w:rsid w:val="00E61015"/>
    <w:rsid w:val="00E87A6A"/>
    <w:rsid w:val="00EE2E4E"/>
    <w:rsid w:val="00EF52A0"/>
    <w:rsid w:val="00F030C8"/>
    <w:rsid w:val="00F03DCC"/>
    <w:rsid w:val="00F31AE1"/>
    <w:rsid w:val="00F569E7"/>
    <w:rsid w:val="00F90A50"/>
    <w:rsid w:val="00FA6B20"/>
    <w:rsid w:val="00FB30E0"/>
    <w:rsid w:val="00FB66DD"/>
    <w:rsid w:val="00FC24D9"/>
    <w:rsid w:val="00FE7D5E"/>
    <w:rsid w:val="00FF77A0"/>
    <w:rsid w:val="1B2B75D8"/>
    <w:rsid w:val="33367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FZFangSong-Z0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Normal Indent"/>
    <w:basedOn w:val="1"/>
    <w:uiPriority w:val="0"/>
    <w:pPr>
      <w:ind w:firstLine="200" w:firstLineChars="200"/>
    </w:pPr>
    <w:rPr>
      <w:rFonts w:eastAsia="宋体"/>
      <w:sz w:val="24"/>
      <w:szCs w:val="20"/>
    </w:rPr>
  </w:style>
  <w:style w:type="paragraph" w:styleId="4">
    <w:name w:val="index 5"/>
    <w:basedOn w:val="1"/>
    <w:next w:val="1"/>
    <w:semiHidden/>
    <w:uiPriority w:val="0"/>
    <w:pPr>
      <w:ind w:left="800" w:leftChars="800"/>
    </w:pPr>
    <w:rPr>
      <w:rFonts w:eastAsia="宋体"/>
      <w:sz w:val="21"/>
      <w:szCs w:val="24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uiPriority w:val="0"/>
    <w:rPr>
      <w:rFonts w:cs="Times New Roman"/>
      <w:b/>
      <w:bCs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uiPriority w:val="0"/>
    <w:rPr>
      <w:rFonts w:cs="Times New Roman"/>
      <w:color w:val="CC0000"/>
    </w:rPr>
  </w:style>
  <w:style w:type="character" w:styleId="16">
    <w:name w:val="Hyperlink"/>
    <w:basedOn w:val="12"/>
    <w:uiPriority w:val="0"/>
    <w:rPr>
      <w:rFonts w:cs="Times New Roman"/>
      <w:color w:val="3F88BF"/>
      <w:sz w:val="24"/>
      <w:szCs w:val="24"/>
    </w:rPr>
  </w:style>
  <w:style w:type="paragraph" w:customStyle="1" w:styleId="17">
    <w:name w:val="列出段落1"/>
    <w:next w:val="4"/>
    <w:uiPriority w:val="0"/>
    <w:pPr>
      <w:widowControl w:val="0"/>
      <w:ind w:firstLine="200" w:firstLineChars="200"/>
      <w:jc w:val="both"/>
    </w:pPr>
    <w:rPr>
      <w:rFonts w:ascii="Calibri" w:hAnsi="Calibri" w:cs="Arial"/>
      <w:kern w:val="2"/>
      <w:sz w:val="21"/>
      <w:szCs w:val="22"/>
      <w:lang w:val="en-US" w:eastAsia="zh-CN" w:bidi="ar-SA"/>
    </w:rPr>
  </w:style>
  <w:style w:type="character" w:customStyle="1" w:styleId="18">
    <w:name w:val="Header Char"/>
    <w:basedOn w:val="12"/>
    <w:link w:val="8"/>
    <w:semiHidden/>
    <w:locked/>
    <w:uiPriority w:val="0"/>
    <w:rPr>
      <w:rFonts w:eastAsia="FZFangSong-Z02"/>
      <w:kern w:val="2"/>
      <w:sz w:val="18"/>
      <w:szCs w:val="18"/>
      <w:lang w:val="en-US" w:eastAsia="zh-CN" w:bidi="ar-SA"/>
    </w:rPr>
  </w:style>
  <w:style w:type="character" w:customStyle="1" w:styleId="19">
    <w:name w:val="Footer Char"/>
    <w:basedOn w:val="12"/>
    <w:link w:val="7"/>
    <w:locked/>
    <w:uiPriority w:val="0"/>
    <w:rPr>
      <w:rFonts w:eastAsia="FZFangSong-Z02"/>
      <w:kern w:val="2"/>
      <w:sz w:val="18"/>
      <w:szCs w:val="18"/>
      <w:lang w:val="en-US" w:eastAsia="zh-CN" w:bidi="ar-SA"/>
    </w:rPr>
  </w:style>
  <w:style w:type="character" w:customStyle="1" w:styleId="20">
    <w:name w:val="font11"/>
    <w:basedOn w:val="12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19978;&#34892;&#25991;&#65288;&#26032;&#29256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上行文（新版）.dot</Template>
  <Company>天盟</Company>
  <Pages>1</Pages>
  <Words>1041</Words>
  <Characters>5940</Characters>
  <Lines>49</Lines>
  <Paragraphs>13</Paragraphs>
  <TotalTime>1</TotalTime>
  <ScaleCrop>false</ScaleCrop>
  <LinksUpToDate>false</LinksUpToDate>
  <CharactersWithSpaces>6968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2021-01-19T02:18:00Z</dcterms:created>
  <dc:creator>Administrator</dc:creator>
  <cp:lastModifiedBy>DELL</cp:lastModifiedBy>
  <cp:lastPrinted>2021-02-02T02:54:00Z</cp:lastPrinted>
  <dcterms:modified xsi:type="dcterms:W3CDTF">2021-02-02T04:14:18Z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